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EE1B" w14:textId="1DB30BCF" w:rsidR="00C852D1" w:rsidRPr="006A744C" w:rsidRDefault="00C852D1" w:rsidP="33F56486">
      <w:pPr>
        <w:shd w:val="clear" w:color="auto" w:fill="FFFFFF" w:themeFill="background1"/>
        <w:spacing w:after="0" w:line="240" w:lineRule="auto"/>
        <w:rPr>
          <w:rFonts w:ascii="Arial" w:hAnsi="Arial" w:cs="Arial"/>
        </w:rPr>
      </w:pPr>
      <w:r w:rsidRPr="006A744C">
        <w:rPr>
          <w:rFonts w:ascii="Arial" w:hAnsi="Arial" w:cs="Arial"/>
          <w:noProof/>
        </w:rPr>
        <mc:AlternateContent>
          <mc:Choice Requires="wps">
            <w:drawing>
              <wp:anchor distT="45720" distB="45720" distL="114300" distR="114300" simplePos="0" relativeHeight="251659264" behindDoc="0" locked="0" layoutInCell="1" allowOverlap="1" wp14:anchorId="6A20C569" wp14:editId="2DDD6115">
                <wp:simplePos x="0" y="0"/>
                <wp:positionH relativeFrom="column">
                  <wp:posOffset>-197061</wp:posOffset>
                </wp:positionH>
                <wp:positionV relativeFrom="paragraph">
                  <wp:posOffset>8255</wp:posOffset>
                </wp:positionV>
                <wp:extent cx="6705600" cy="42164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21640"/>
                        </a:xfrm>
                        <a:prstGeom prst="rect">
                          <a:avLst/>
                        </a:prstGeom>
                        <a:solidFill>
                          <a:srgbClr val="FFFFFF"/>
                        </a:solidFill>
                        <a:ln w="9525">
                          <a:solidFill>
                            <a:srgbClr val="000000"/>
                          </a:solidFill>
                          <a:miter lim="800000"/>
                          <a:headEnd/>
                          <a:tailEnd/>
                        </a:ln>
                      </wps:spPr>
                      <wps:txbx>
                        <w:txbxContent>
                          <w:p w14:paraId="52EE54D0" w14:textId="01C2D33E" w:rsidR="00A22CE7" w:rsidRPr="006B45CF" w:rsidRDefault="00A22CE7" w:rsidP="00A22CE7">
                            <w:pPr>
                              <w:spacing w:after="0" w:line="240" w:lineRule="auto"/>
                              <w:rPr>
                                <w:rFonts w:ascii="Arial" w:hAnsi="Arial" w:cs="Arial"/>
                                <w:b/>
                                <w:bCs/>
                                <w:caps/>
                                <w:color w:val="C00000"/>
                                <w:shd w:val="clear" w:color="auto" w:fill="FFFFFF"/>
                              </w:rPr>
                            </w:pPr>
                            <w:r w:rsidRPr="008A4720">
                              <w:rPr>
                                <w:rFonts w:ascii="Arial" w:hAnsi="Arial" w:cs="Arial"/>
                                <w:b/>
                                <w:bCs/>
                              </w:rPr>
                              <w:t>This document contains detailed information about ICBA</w:t>
                            </w:r>
                            <w:r>
                              <w:rPr>
                                <w:rFonts w:ascii="Arial" w:hAnsi="Arial" w:cs="Arial"/>
                                <w:b/>
                                <w:bCs/>
                              </w:rPr>
                              <w:t xml:space="preserve"> Education</w:t>
                            </w:r>
                            <w:r w:rsidRPr="008A4720">
                              <w:rPr>
                                <w:rFonts w:ascii="Arial" w:hAnsi="Arial" w:cs="Arial"/>
                                <w:b/>
                                <w:bCs/>
                              </w:rPr>
                              <w:t xml:space="preserve">’s </w:t>
                            </w:r>
                            <w:r w:rsidR="00535AD2">
                              <w:rPr>
                                <w:rFonts w:ascii="Arial" w:hAnsi="Arial" w:cs="Arial"/>
                                <w:b/>
                                <w:bCs/>
                              </w:rPr>
                              <w:t>Live Events.</w:t>
                            </w:r>
                            <w:r w:rsidRPr="008A4720">
                              <w:rPr>
                                <w:rFonts w:ascii="Arial" w:hAnsi="Arial" w:cs="Arial"/>
                                <w:b/>
                                <w:bCs/>
                              </w:rPr>
                              <w:t xml:space="preserve"> Please use the provided content to update your state’s website accordingly.</w:t>
                            </w:r>
                            <w:r w:rsidR="00535AD2">
                              <w:rPr>
                                <w:rFonts w:ascii="Arial" w:hAnsi="Arial" w:cs="Arial"/>
                                <w:b/>
                                <w:bCs/>
                              </w:rPr>
                              <w:t xml:space="preserve"> </w:t>
                            </w:r>
                            <w:r w:rsidR="00136304">
                              <w:rPr>
                                <w:rFonts w:ascii="Arial" w:hAnsi="Arial" w:cs="Arial"/>
                                <w:b/>
                                <w:bCs/>
                                <w:caps/>
                                <w:color w:val="C00000"/>
                                <w:shd w:val="clear" w:color="auto" w:fill="FFFFFF"/>
                              </w:rPr>
                              <w:t xml:space="preserve">NOTE: </w:t>
                            </w:r>
                            <w:r w:rsidR="00D5667E">
                              <w:rPr>
                                <w:rFonts w:ascii="Arial" w:hAnsi="Arial" w:cs="Arial"/>
                                <w:b/>
                                <w:bCs/>
                                <w:caps/>
                                <w:color w:val="C00000"/>
                                <w:shd w:val="clear" w:color="auto" w:fill="FFFFFF"/>
                              </w:rPr>
                              <w:t xml:space="preserve">the ICBA </w:t>
                            </w:r>
                            <w:r w:rsidR="00D5667E" w:rsidRPr="00201A87">
                              <w:rPr>
                                <w:rFonts w:ascii="Arial" w:hAnsi="Arial" w:cs="Arial"/>
                                <w:b/>
                                <w:bCs/>
                                <w:color w:val="C00000"/>
                                <w:shd w:val="clear" w:color="auto" w:fill="FFFFFF"/>
                              </w:rPr>
                              <w:t xml:space="preserve">Bank Director </w:t>
                            </w:r>
                            <w:r w:rsidR="00F34686">
                              <w:rPr>
                                <w:rFonts w:ascii="Arial" w:hAnsi="Arial" w:cs="Arial"/>
                                <w:b/>
                                <w:bCs/>
                                <w:color w:val="C00000"/>
                                <w:shd w:val="clear" w:color="auto" w:fill="FFFFFF"/>
                              </w:rPr>
                              <w:t xml:space="preserve">Forums </w:t>
                            </w:r>
                            <w:r w:rsidR="00D5667E" w:rsidRPr="00201A87">
                              <w:rPr>
                                <w:rFonts w:ascii="Arial" w:hAnsi="Arial" w:cs="Arial"/>
                                <w:b/>
                                <w:bCs/>
                                <w:color w:val="C00000"/>
                                <w:shd w:val="clear" w:color="auto" w:fill="FFFFFF"/>
                              </w:rPr>
                              <w:t>have been moved to the Program Content 2 – ICBA Bank Director Program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0C569" id="_x0000_t202" coordsize="21600,21600" o:spt="202" path="m,l,21600r21600,l21600,xe">
                <v:stroke joinstyle="miter"/>
                <v:path gradientshapeok="t" o:connecttype="rect"/>
              </v:shapetype>
              <v:shape id="Text Box 2" o:spid="_x0000_s1026" type="#_x0000_t202" style="position:absolute;margin-left:-15.5pt;margin-top:.65pt;width:528pt;height:33.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ujEAIAAB8EAAAOAAAAZHJzL2Uyb0RvYy54bWysk81u2zAMx+8D9g6C7oudIElbI07Rpcsw&#10;oPsAuj2ALMuxMFnUKCV29vSj5DQNuu0yzAdBNKm/yB+p1e3QGXZQ6DXYkk8nOWfKSqi13ZX829ft&#10;m2vOfBC2FgasKvlReX67fv1q1btCzaAFUytkJGJ90buStyG4Isu8bFUn/AScsuRsADsRyMRdVqPo&#10;Sb0z2SzPl1kPWDsEqbynv/ejk6+TftMoGT43jVeBmZJTbiGtmNYqrtl6JYodCtdqeUpD/EMWndCW&#10;Lj1L3Ysg2B71b1KdlggemjCR0GXQNFqqVANVM81fVPPYCqdSLQTHuzMm//9k5afDo/uCLAxvYaAG&#10;piK8ewD53TMLm1bYnbpDhL5VoqaLpxFZ1jtfnI5G1L7wUaTqP0JNTRb7AEloaLCLVKhORurUgOMZ&#10;uhoCk/RzeZUvljm5JPnms+lynrqSieLptEMf3ivoWNyUHKmpSV0cHnyI2YjiKSRe5sHoequNSQbu&#10;qo1BdhA0ANv0pQJehBnL+pLfLGaLEcBfJfL0/Umi04Em2eiu5NfnIFFEbO9sneYsCG3GPaVs7Ilj&#10;RDdCDEM1UGDkWUF9JKII48TSC6NNC/iTs56mteT+x16g4sx8sNSVm+mcsLGQjPniakYGXnqqS4+w&#10;kqRKHjgbt5uQnkQC5u6oe1udwD5ncsqVpjDxPr2YOOaXdop6ftfrXwAAAP//AwBQSwMEFAAGAAgA&#10;AAAhAMZYJSfcAAAACQEAAA8AAABkcnMvZG93bnJldi54bWxMj8FuwjAMhu+T9g6RJ+2CIIWqMJWm&#10;aEPitBOF3UNj2mqN0yUBytvPnLaj/Vufv7/YjLYXV/Shc6RgPktAINXOdNQoOB520zcQIWoyuneE&#10;Cu4YYFM+PxU6N+5Ge7xWsREMoZBrBW2MQy5lqFu0OszcgMTZ2XmrI4++kcbrG8NtLxdJspRWd8Qf&#10;Wj3gtsX6u7pYBcufKp18fpkJ7e+7D1/bzGyPmVKvL+P7GkTEMf4dw0Of1aFkp5O7kAmiVzBN59wl&#10;cpCCeOTJIuPFiemrFciykP8blL8AAAD//wMAUEsBAi0AFAAGAAgAAAAhALaDOJL+AAAA4QEAABMA&#10;AAAAAAAAAAAAAAAAAAAAAFtDb250ZW50X1R5cGVzXS54bWxQSwECLQAUAAYACAAAACEAOP0h/9YA&#10;AACUAQAACwAAAAAAAAAAAAAAAAAvAQAAX3JlbHMvLnJlbHNQSwECLQAUAAYACAAAACEAE6nboxAC&#10;AAAfBAAADgAAAAAAAAAAAAAAAAAuAgAAZHJzL2Uyb0RvYy54bWxQSwECLQAUAAYACAAAACEAxlgl&#10;J9wAAAAJAQAADwAAAAAAAAAAAAAAAABqBAAAZHJzL2Rvd25yZXYueG1sUEsFBgAAAAAEAAQA8wAA&#10;AHMFAAAAAA==&#10;">
                <v:textbox style="mso-fit-shape-to-text:t">
                  <w:txbxContent>
                    <w:p w14:paraId="52EE54D0" w14:textId="01C2D33E" w:rsidR="00A22CE7" w:rsidRPr="006B45CF" w:rsidRDefault="00A22CE7" w:rsidP="00A22CE7">
                      <w:pPr>
                        <w:spacing w:after="0" w:line="240" w:lineRule="auto"/>
                        <w:rPr>
                          <w:rFonts w:ascii="Arial" w:hAnsi="Arial" w:cs="Arial"/>
                          <w:b/>
                          <w:bCs/>
                          <w:caps/>
                          <w:color w:val="C00000"/>
                          <w:shd w:val="clear" w:color="auto" w:fill="FFFFFF"/>
                        </w:rPr>
                      </w:pPr>
                      <w:r w:rsidRPr="008A4720">
                        <w:rPr>
                          <w:rFonts w:ascii="Arial" w:hAnsi="Arial" w:cs="Arial"/>
                          <w:b/>
                          <w:bCs/>
                        </w:rPr>
                        <w:t>This document contains detailed information about ICBA</w:t>
                      </w:r>
                      <w:r>
                        <w:rPr>
                          <w:rFonts w:ascii="Arial" w:hAnsi="Arial" w:cs="Arial"/>
                          <w:b/>
                          <w:bCs/>
                        </w:rPr>
                        <w:t xml:space="preserve"> Education</w:t>
                      </w:r>
                      <w:r w:rsidRPr="008A4720">
                        <w:rPr>
                          <w:rFonts w:ascii="Arial" w:hAnsi="Arial" w:cs="Arial"/>
                          <w:b/>
                          <w:bCs/>
                        </w:rPr>
                        <w:t xml:space="preserve">’s </w:t>
                      </w:r>
                      <w:r w:rsidR="00535AD2">
                        <w:rPr>
                          <w:rFonts w:ascii="Arial" w:hAnsi="Arial" w:cs="Arial"/>
                          <w:b/>
                          <w:bCs/>
                        </w:rPr>
                        <w:t>Live Events.</w:t>
                      </w:r>
                      <w:r w:rsidRPr="008A4720">
                        <w:rPr>
                          <w:rFonts w:ascii="Arial" w:hAnsi="Arial" w:cs="Arial"/>
                          <w:b/>
                          <w:bCs/>
                        </w:rPr>
                        <w:t xml:space="preserve"> Please use the provided content to update your state’s website accordingly.</w:t>
                      </w:r>
                      <w:r w:rsidR="00535AD2">
                        <w:rPr>
                          <w:rFonts w:ascii="Arial" w:hAnsi="Arial" w:cs="Arial"/>
                          <w:b/>
                          <w:bCs/>
                        </w:rPr>
                        <w:t xml:space="preserve"> </w:t>
                      </w:r>
                      <w:r w:rsidR="00136304">
                        <w:rPr>
                          <w:rFonts w:ascii="Arial" w:hAnsi="Arial" w:cs="Arial"/>
                          <w:b/>
                          <w:bCs/>
                          <w:caps/>
                          <w:color w:val="C00000"/>
                          <w:shd w:val="clear" w:color="auto" w:fill="FFFFFF"/>
                        </w:rPr>
                        <w:t xml:space="preserve">NOTE: </w:t>
                      </w:r>
                      <w:r w:rsidR="00D5667E">
                        <w:rPr>
                          <w:rFonts w:ascii="Arial" w:hAnsi="Arial" w:cs="Arial"/>
                          <w:b/>
                          <w:bCs/>
                          <w:caps/>
                          <w:color w:val="C00000"/>
                          <w:shd w:val="clear" w:color="auto" w:fill="FFFFFF"/>
                        </w:rPr>
                        <w:t xml:space="preserve">the ICBA </w:t>
                      </w:r>
                      <w:r w:rsidR="00D5667E" w:rsidRPr="00201A87">
                        <w:rPr>
                          <w:rFonts w:ascii="Arial" w:hAnsi="Arial" w:cs="Arial"/>
                          <w:b/>
                          <w:bCs/>
                          <w:color w:val="C00000"/>
                          <w:shd w:val="clear" w:color="auto" w:fill="FFFFFF"/>
                        </w:rPr>
                        <w:t xml:space="preserve">Bank Director </w:t>
                      </w:r>
                      <w:r w:rsidR="00F34686">
                        <w:rPr>
                          <w:rFonts w:ascii="Arial" w:hAnsi="Arial" w:cs="Arial"/>
                          <w:b/>
                          <w:bCs/>
                          <w:color w:val="C00000"/>
                          <w:shd w:val="clear" w:color="auto" w:fill="FFFFFF"/>
                        </w:rPr>
                        <w:t xml:space="preserve">Forums </w:t>
                      </w:r>
                      <w:r w:rsidR="00D5667E" w:rsidRPr="00201A87">
                        <w:rPr>
                          <w:rFonts w:ascii="Arial" w:hAnsi="Arial" w:cs="Arial"/>
                          <w:b/>
                          <w:bCs/>
                          <w:color w:val="C00000"/>
                          <w:shd w:val="clear" w:color="auto" w:fill="FFFFFF"/>
                        </w:rPr>
                        <w:t>have been moved to the Program Content 2 – ICBA Bank Director Program document.</w:t>
                      </w:r>
                    </w:p>
                  </w:txbxContent>
                </v:textbox>
                <w10:wrap type="square"/>
              </v:shape>
            </w:pict>
          </mc:Fallback>
        </mc:AlternateContent>
      </w:r>
    </w:p>
    <w:p w14:paraId="7E4BE248" w14:textId="26E0EB63" w:rsidR="00912D7C" w:rsidRPr="006A744C" w:rsidRDefault="455E4BA2" w:rsidP="33F56486">
      <w:pPr>
        <w:shd w:val="clear" w:color="auto" w:fill="FFFFFF" w:themeFill="background1"/>
        <w:spacing w:after="0" w:line="240" w:lineRule="auto"/>
        <w:rPr>
          <w:rFonts w:ascii="Arial" w:hAnsi="Arial" w:cs="Arial"/>
        </w:rPr>
      </w:pPr>
      <w:r w:rsidRPr="006A744C">
        <w:rPr>
          <w:rFonts w:ascii="Arial" w:hAnsi="Arial" w:cs="Arial"/>
        </w:rPr>
        <w:t xml:space="preserve">ICBA </w:t>
      </w:r>
      <w:r w:rsidR="2BA87FB5" w:rsidRPr="006A744C">
        <w:rPr>
          <w:rFonts w:ascii="Arial" w:hAnsi="Arial" w:cs="Arial"/>
        </w:rPr>
        <w:t>Education</w:t>
      </w:r>
      <w:r w:rsidR="6FA98412" w:rsidRPr="006A744C">
        <w:rPr>
          <w:rFonts w:ascii="Arial" w:hAnsi="Arial" w:cs="Arial"/>
        </w:rPr>
        <w:t>’s</w:t>
      </w:r>
      <w:r w:rsidR="184764B7" w:rsidRPr="006A744C">
        <w:rPr>
          <w:rFonts w:ascii="Arial" w:hAnsi="Arial" w:cs="Arial"/>
        </w:rPr>
        <w:t xml:space="preserve"> </w:t>
      </w:r>
      <w:r w:rsidR="7D13D190" w:rsidRPr="006A744C">
        <w:rPr>
          <w:rFonts w:ascii="Arial" w:hAnsi="Arial" w:cs="Arial"/>
        </w:rPr>
        <w:t>l</w:t>
      </w:r>
      <w:r w:rsidR="184764B7" w:rsidRPr="006A744C">
        <w:rPr>
          <w:rFonts w:ascii="Arial" w:hAnsi="Arial" w:cs="Arial"/>
        </w:rPr>
        <w:t>ive</w:t>
      </w:r>
      <w:r w:rsidR="7D13D190" w:rsidRPr="006A744C">
        <w:rPr>
          <w:rFonts w:ascii="Arial" w:hAnsi="Arial" w:cs="Arial"/>
        </w:rPr>
        <w:t>streamed and live</w:t>
      </w:r>
      <w:r w:rsidR="16BF7E82" w:rsidRPr="006A744C">
        <w:rPr>
          <w:rFonts w:ascii="Arial" w:hAnsi="Arial" w:cs="Arial"/>
        </w:rPr>
        <w:t>,</w:t>
      </w:r>
      <w:r w:rsidR="7D13D190" w:rsidRPr="006A744C">
        <w:rPr>
          <w:rFonts w:ascii="Arial" w:hAnsi="Arial" w:cs="Arial"/>
        </w:rPr>
        <w:t xml:space="preserve"> in-person events are led by reno</w:t>
      </w:r>
      <w:r w:rsidR="4D11FD28" w:rsidRPr="006A744C">
        <w:rPr>
          <w:rFonts w:ascii="Arial" w:hAnsi="Arial" w:cs="Arial"/>
        </w:rPr>
        <w:t xml:space="preserve">wned industry experts and address current bank regulations, </w:t>
      </w:r>
      <w:r w:rsidR="123D807D" w:rsidRPr="006A744C">
        <w:rPr>
          <w:rFonts w:ascii="Arial" w:hAnsi="Arial" w:cs="Arial"/>
        </w:rPr>
        <w:t>operational procedures, marketplace trends, the latest technology and more.</w:t>
      </w:r>
      <w:r w:rsidR="600E610E" w:rsidRPr="006A744C">
        <w:rPr>
          <w:rFonts w:ascii="Arial" w:hAnsi="Arial" w:cs="Arial"/>
        </w:rPr>
        <w:t xml:space="preserve"> </w:t>
      </w:r>
    </w:p>
    <w:p w14:paraId="10245FCB" w14:textId="77777777" w:rsidR="00960B4C" w:rsidRPr="006A744C" w:rsidRDefault="00960B4C" w:rsidP="00960B4C">
      <w:pPr>
        <w:rPr>
          <w:rStyle w:val="Hyperlink"/>
          <w:rFonts w:ascii="Arial" w:hAnsi="Arial" w:cs="Arial"/>
        </w:rPr>
      </w:pPr>
      <w:hyperlink r:id="rId10" w:history="1">
        <w:r w:rsidRPr="006A744C">
          <w:rPr>
            <w:rStyle w:val="Hyperlink"/>
            <w:rFonts w:ascii="Arial" w:hAnsi="Arial" w:cs="Arial"/>
          </w:rPr>
          <w:t>ICBA Seminars and Institutes Listings</w:t>
        </w:r>
      </w:hyperlink>
    </w:p>
    <w:p w14:paraId="76C342E1" w14:textId="77777777" w:rsidR="0000378D" w:rsidRPr="006A744C" w:rsidRDefault="0000378D" w:rsidP="0000378D">
      <w:pPr>
        <w:shd w:val="clear" w:color="auto" w:fill="FFFFFF"/>
        <w:spacing w:after="0" w:line="240" w:lineRule="auto"/>
        <w:rPr>
          <w:rFonts w:ascii="Arial" w:hAnsi="Arial" w:cs="Arial"/>
          <w:b/>
          <w:bCs/>
          <w:color w:val="538135" w:themeColor="accent6" w:themeShade="BF"/>
        </w:rPr>
      </w:pPr>
      <w:r w:rsidRPr="006A744C">
        <w:rPr>
          <w:rFonts w:ascii="Arial" w:hAnsi="Arial" w:cs="Arial"/>
          <w:b/>
          <w:bCs/>
          <w:color w:val="538135" w:themeColor="accent6" w:themeShade="BF"/>
        </w:rPr>
        <w:t>Dates and locations may change. Visit icba.org for the latest information.</w:t>
      </w:r>
    </w:p>
    <w:p w14:paraId="0C6BD431" w14:textId="77777777" w:rsidR="0000378D" w:rsidRPr="006A744C" w:rsidRDefault="0000378D" w:rsidP="008E7E2E">
      <w:pPr>
        <w:shd w:val="clear" w:color="auto" w:fill="FFFFFF"/>
        <w:spacing w:after="0" w:line="240" w:lineRule="auto"/>
        <w:rPr>
          <w:rFonts w:ascii="Arial" w:hAnsi="Arial" w:cs="Arial"/>
          <w:b/>
          <w:bCs/>
        </w:rPr>
      </w:pPr>
    </w:p>
    <w:p w14:paraId="2604ABE3" w14:textId="55B14333" w:rsidR="004E7C86" w:rsidRPr="006A744C" w:rsidRDefault="00E15982" w:rsidP="008E7E2E">
      <w:pPr>
        <w:shd w:val="clear" w:color="auto" w:fill="FFFFFF"/>
        <w:spacing w:after="0" w:line="240" w:lineRule="auto"/>
        <w:rPr>
          <w:rFonts w:ascii="Arial" w:hAnsi="Arial" w:cs="Arial"/>
          <w:b/>
          <w:bCs/>
        </w:rPr>
      </w:pPr>
      <w:r w:rsidRPr="006A744C">
        <w:rPr>
          <w:rFonts w:ascii="Arial" w:hAnsi="Arial" w:cs="Arial"/>
          <w:b/>
          <w:bCs/>
        </w:rPr>
        <w:t>MARCH</w:t>
      </w:r>
    </w:p>
    <w:p w14:paraId="22FAD6FB" w14:textId="77777777" w:rsidR="00E15982" w:rsidRPr="006A744C" w:rsidRDefault="00E15982" w:rsidP="008E7E2E">
      <w:pPr>
        <w:shd w:val="clear" w:color="auto" w:fill="FFFFFF"/>
        <w:spacing w:after="0" w:line="240" w:lineRule="auto"/>
        <w:rPr>
          <w:rFonts w:ascii="Arial" w:hAnsi="Arial" w:cs="Arial"/>
          <w:b/>
          <w:bCs/>
        </w:rPr>
      </w:pPr>
    </w:p>
    <w:p w14:paraId="40CF7EF2" w14:textId="59C80BF9" w:rsidR="004D10B2" w:rsidRPr="006A744C" w:rsidRDefault="004D10B2" w:rsidP="004D10B2">
      <w:pPr>
        <w:shd w:val="clear" w:color="auto" w:fill="FFFFFF"/>
        <w:spacing w:after="0" w:line="240" w:lineRule="auto"/>
        <w:rPr>
          <w:rFonts w:ascii="Arial" w:hAnsi="Arial" w:cs="Arial"/>
          <w:b/>
          <w:bCs/>
          <w:i/>
          <w:iCs/>
          <w:color w:val="538135" w:themeColor="accent6" w:themeShade="BF"/>
        </w:rPr>
      </w:pPr>
      <w:r w:rsidRPr="006A744C">
        <w:rPr>
          <w:rFonts w:ascii="Arial" w:hAnsi="Arial" w:cs="Arial"/>
          <w:b/>
          <w:bCs/>
          <w:color w:val="005AE0"/>
        </w:rPr>
        <w:t xml:space="preserve">CRA Foundations: Building </w:t>
      </w:r>
      <w:r w:rsidR="00742250" w:rsidRPr="006A744C">
        <w:rPr>
          <w:rFonts w:ascii="Arial" w:hAnsi="Arial" w:cs="Arial"/>
          <w:b/>
          <w:bCs/>
          <w:color w:val="005AE0"/>
        </w:rPr>
        <w:t>Your Knowledge from the Ground Up Seminar</w:t>
      </w:r>
    </w:p>
    <w:p w14:paraId="7345EBFE" w14:textId="6BCC4C51" w:rsidR="004D10B2" w:rsidRPr="006A744C" w:rsidRDefault="00742250" w:rsidP="5DFF36C9">
      <w:pPr>
        <w:shd w:val="clear" w:color="auto" w:fill="FFFFFF" w:themeFill="background1"/>
        <w:spacing w:after="0" w:line="240" w:lineRule="auto"/>
        <w:rPr>
          <w:rStyle w:val="event-times"/>
          <w:rFonts w:ascii="Arial" w:hAnsi="Arial" w:cs="Arial"/>
        </w:rPr>
      </w:pPr>
      <w:r w:rsidRPr="006A744C">
        <w:rPr>
          <w:rFonts w:ascii="Arial" w:hAnsi="Arial" w:cs="Arial"/>
        </w:rPr>
        <w:t>MAR</w:t>
      </w:r>
      <w:r w:rsidR="004D10B2" w:rsidRPr="006A744C">
        <w:rPr>
          <w:rFonts w:ascii="Arial" w:hAnsi="Arial" w:cs="Arial"/>
        </w:rPr>
        <w:t xml:space="preserve"> 1</w:t>
      </w:r>
      <w:r w:rsidRPr="006A744C">
        <w:rPr>
          <w:rFonts w:ascii="Arial" w:hAnsi="Arial" w:cs="Arial"/>
        </w:rPr>
        <w:t>8</w:t>
      </w:r>
      <w:r w:rsidR="004D10B2" w:rsidRPr="006A744C">
        <w:rPr>
          <w:rFonts w:ascii="Arial" w:hAnsi="Arial" w:cs="Arial"/>
        </w:rPr>
        <w:t xml:space="preserve">, </w:t>
      </w:r>
      <w:bookmarkStart w:id="0" w:name="_Int_H9f4YukN"/>
      <w:r w:rsidR="004D10B2" w:rsidRPr="006A744C">
        <w:rPr>
          <w:rFonts w:ascii="Arial" w:hAnsi="Arial" w:cs="Arial"/>
        </w:rPr>
        <w:t>202</w:t>
      </w:r>
      <w:r w:rsidRPr="006A744C">
        <w:rPr>
          <w:rFonts w:ascii="Arial" w:hAnsi="Arial" w:cs="Arial"/>
        </w:rPr>
        <w:t>6</w:t>
      </w:r>
      <w:bookmarkEnd w:id="0"/>
      <w:r w:rsidR="004D10B2" w:rsidRPr="006A744C">
        <w:rPr>
          <w:rFonts w:ascii="Arial" w:hAnsi="Arial" w:cs="Arial"/>
        </w:rPr>
        <w:t xml:space="preserve"> | </w:t>
      </w:r>
      <w:r w:rsidR="004D10B2" w:rsidRPr="006A744C">
        <w:rPr>
          <w:rStyle w:val="event-times"/>
          <w:rFonts w:ascii="Arial" w:hAnsi="Arial" w:cs="Arial"/>
          <w:b/>
          <w:bCs/>
        </w:rPr>
        <w:t xml:space="preserve">LIVESTREAM     </w:t>
      </w:r>
    </w:p>
    <w:p w14:paraId="427A4049" w14:textId="112AD81D" w:rsidR="00684B20" w:rsidRPr="006A744C" w:rsidRDefault="00684B20" w:rsidP="0C1D62C5">
      <w:pPr>
        <w:shd w:val="clear" w:color="auto" w:fill="FFFFFF" w:themeFill="background1"/>
        <w:spacing w:after="0" w:line="240" w:lineRule="auto"/>
        <w:rPr>
          <w:rFonts w:ascii="Arial" w:eastAsia="Times New Roman" w:hAnsi="Arial" w:cs="Arial"/>
        </w:rPr>
      </w:pPr>
      <w:r w:rsidRPr="006A744C">
        <w:rPr>
          <w:rFonts w:ascii="Arial" w:eastAsia="Times New Roman" w:hAnsi="Arial" w:cs="Arial"/>
        </w:rPr>
        <w:t>This dynamic, hands-on seminar introduces the essentials of the Community Reinvestment Act (CRA) and equips you with practical tools to build a strong compliance foundation. </w:t>
      </w:r>
    </w:p>
    <w:p w14:paraId="67011286" w14:textId="29048835" w:rsidR="00684B20" w:rsidRPr="006A744C" w:rsidRDefault="00684B20" w:rsidP="0C1D62C5">
      <w:pPr>
        <w:shd w:val="clear" w:color="auto" w:fill="FFFFFF" w:themeFill="background1"/>
        <w:spacing w:after="0" w:line="240" w:lineRule="auto"/>
        <w:rPr>
          <w:rFonts w:ascii="Arial" w:eastAsia="Times New Roman" w:hAnsi="Arial" w:cs="Arial"/>
        </w:rPr>
      </w:pPr>
      <w:r w:rsidRPr="006A744C">
        <w:rPr>
          <w:rFonts w:ascii="Arial" w:eastAsia="Times New Roman" w:hAnsi="Arial" w:cs="Arial"/>
        </w:rPr>
        <w:t>You’ll explore what the Act requires and why it matters, understand key concepts like assessment areas and qualifying activities, learn about the CRA exam and examiner expectations, and discover best practices for creating an effective CRA program. </w:t>
      </w:r>
    </w:p>
    <w:p w14:paraId="2F308F00" w14:textId="494BD690" w:rsidR="00684B20" w:rsidRPr="006A744C" w:rsidRDefault="00684B20" w:rsidP="0C1D62C5">
      <w:pPr>
        <w:shd w:val="clear" w:color="auto" w:fill="FFFFFF" w:themeFill="background1"/>
        <w:spacing w:after="0" w:line="240" w:lineRule="auto"/>
        <w:rPr>
          <w:rFonts w:ascii="Arial" w:eastAsia="Times New Roman" w:hAnsi="Arial" w:cs="Arial"/>
        </w:rPr>
      </w:pPr>
      <w:r w:rsidRPr="006A744C">
        <w:rPr>
          <w:rFonts w:ascii="Arial" w:eastAsia="Times New Roman" w:hAnsi="Arial" w:cs="Arial"/>
        </w:rPr>
        <w:t>Through interactive discussions and real-world exercises, you’ll leave with actionable insights and the confidence to navigate CRA requirements successfully.</w:t>
      </w:r>
    </w:p>
    <w:p w14:paraId="46452DC7" w14:textId="77777777" w:rsidR="00883A3E" w:rsidRPr="006A744C" w:rsidRDefault="00883A3E" w:rsidP="008E7E2E">
      <w:pPr>
        <w:shd w:val="clear" w:color="auto" w:fill="FFFFFF"/>
        <w:spacing w:after="0" w:line="240" w:lineRule="auto"/>
        <w:rPr>
          <w:rFonts w:ascii="Arial" w:hAnsi="Arial" w:cs="Arial"/>
        </w:rPr>
      </w:pPr>
      <w:hyperlink r:id="rId11" w:history="1">
        <w:r w:rsidRPr="006A744C">
          <w:rPr>
            <w:rStyle w:val="Hyperlink"/>
            <w:rFonts w:ascii="Arial" w:hAnsi="Arial" w:cs="Arial"/>
          </w:rPr>
          <w:t>CRA Foundations: Building Your Knowledge from the Ground Up Seminar - March - Livestream</w:t>
        </w:r>
      </w:hyperlink>
      <w:r w:rsidRPr="006A744C">
        <w:rPr>
          <w:rFonts w:ascii="Arial" w:hAnsi="Arial" w:cs="Arial"/>
        </w:rPr>
        <w:t xml:space="preserve">  </w:t>
      </w:r>
    </w:p>
    <w:p w14:paraId="22B1C35C" w14:textId="77777777" w:rsidR="00883A3E" w:rsidRPr="006A744C" w:rsidRDefault="00883A3E" w:rsidP="008E7E2E">
      <w:pPr>
        <w:shd w:val="clear" w:color="auto" w:fill="FFFFFF"/>
        <w:spacing w:after="0" w:line="240" w:lineRule="auto"/>
        <w:rPr>
          <w:rFonts w:ascii="Arial" w:hAnsi="Arial" w:cs="Arial"/>
        </w:rPr>
      </w:pPr>
    </w:p>
    <w:p w14:paraId="4AB4CA54" w14:textId="77777777" w:rsidR="00292DC0" w:rsidRPr="006A744C" w:rsidRDefault="00292DC0" w:rsidP="00292DC0">
      <w:pPr>
        <w:spacing w:after="0" w:line="240" w:lineRule="auto"/>
        <w:rPr>
          <w:rFonts w:ascii="Arial" w:hAnsi="Arial" w:cs="Arial"/>
          <w:b/>
          <w:bCs/>
          <w:color w:val="005AE0"/>
        </w:rPr>
      </w:pPr>
      <w:r w:rsidRPr="006A744C">
        <w:rPr>
          <w:rFonts w:ascii="Arial" w:hAnsi="Arial" w:cs="Arial"/>
          <w:b/>
          <w:bCs/>
          <w:color w:val="005AE0"/>
        </w:rPr>
        <w:t>Credit Analyst Institute</w:t>
      </w:r>
    </w:p>
    <w:p w14:paraId="1D480A49" w14:textId="52DDF5AA" w:rsidR="00FA6DEA" w:rsidRPr="00CC0ED8" w:rsidRDefault="00CC0ED8" w:rsidP="00292DC0">
      <w:pPr>
        <w:spacing w:after="0" w:line="240" w:lineRule="auto"/>
        <w:rPr>
          <w:rFonts w:ascii="Arial" w:hAnsi="Arial" w:cs="Arial"/>
          <w:b/>
          <w:bCs/>
        </w:rPr>
      </w:pPr>
      <w:r>
        <w:rPr>
          <w:rFonts w:ascii="Arial" w:hAnsi="Arial" w:cs="Arial"/>
        </w:rPr>
        <w:t>MAR 31</w:t>
      </w:r>
      <w:r w:rsidR="00FA6DEA" w:rsidRPr="006A744C">
        <w:rPr>
          <w:rFonts w:ascii="Arial" w:hAnsi="Arial" w:cs="Arial"/>
        </w:rPr>
        <w:t xml:space="preserve">– </w:t>
      </w:r>
      <w:r>
        <w:rPr>
          <w:rFonts w:ascii="Arial" w:hAnsi="Arial" w:cs="Arial"/>
        </w:rPr>
        <w:t>APR</w:t>
      </w:r>
      <w:r w:rsidR="00FA6DEA" w:rsidRPr="006A744C">
        <w:rPr>
          <w:rFonts w:ascii="Arial" w:hAnsi="Arial" w:cs="Arial"/>
        </w:rPr>
        <w:t xml:space="preserve"> 2, 2026 | </w:t>
      </w:r>
      <w:r>
        <w:rPr>
          <w:rFonts w:ascii="Arial" w:hAnsi="Arial" w:cs="Arial"/>
          <w:b/>
          <w:bCs/>
        </w:rPr>
        <w:t>LIVESTREAM</w:t>
      </w:r>
    </w:p>
    <w:p w14:paraId="0EDF17D3" w14:textId="7F849B55" w:rsidR="00292DC0" w:rsidRPr="006A744C" w:rsidRDefault="00292DC0" w:rsidP="00292DC0">
      <w:pPr>
        <w:spacing w:after="0" w:line="240" w:lineRule="auto"/>
        <w:rPr>
          <w:rFonts w:ascii="Arial" w:hAnsi="Arial" w:cs="Arial"/>
          <w:shd w:val="clear" w:color="auto" w:fill="FFFFFF"/>
        </w:rPr>
      </w:pPr>
      <w:r w:rsidRPr="006A744C">
        <w:rPr>
          <w:rFonts w:ascii="Arial" w:hAnsi="Arial" w:cs="Arial"/>
          <w:shd w:val="clear" w:color="auto" w:fill="FFFFFF"/>
        </w:rPr>
        <w:t>Master the necessary financial analysis skills needed by today’s credit analysts and the additional expertise vital to a community bank’s overall lending success.</w:t>
      </w:r>
    </w:p>
    <w:p w14:paraId="5449B8C4" w14:textId="77777777" w:rsidR="00601F18" w:rsidRPr="006A744C" w:rsidRDefault="00601F18" w:rsidP="00601F18">
      <w:pPr>
        <w:rPr>
          <w:rFonts w:ascii="Arial" w:hAnsi="Arial" w:cs="Arial"/>
        </w:rPr>
      </w:pPr>
      <w:hyperlink r:id="rId12" w:history="1">
        <w:r w:rsidRPr="006A744C">
          <w:rPr>
            <w:rStyle w:val="Hyperlink"/>
            <w:rFonts w:ascii="Arial" w:hAnsi="Arial" w:cs="Arial"/>
          </w:rPr>
          <w:t>Credit Analyst Institute - April - Livestream</w:t>
        </w:r>
      </w:hyperlink>
      <w:r w:rsidRPr="006A744C">
        <w:rPr>
          <w:rFonts w:ascii="Arial" w:hAnsi="Arial" w:cs="Arial"/>
        </w:rPr>
        <w:t xml:space="preserve"> </w:t>
      </w:r>
    </w:p>
    <w:p w14:paraId="6D782BF3" w14:textId="3FA1BA5A" w:rsidR="00292DC0" w:rsidRPr="006A744C" w:rsidRDefault="00E15982" w:rsidP="00DB592C">
      <w:pPr>
        <w:spacing w:after="0" w:line="240" w:lineRule="auto"/>
        <w:rPr>
          <w:rFonts w:ascii="Arial" w:hAnsi="Arial" w:cs="Arial"/>
          <w:b/>
          <w:bCs/>
        </w:rPr>
      </w:pPr>
      <w:r w:rsidRPr="006A744C">
        <w:rPr>
          <w:rFonts w:ascii="Arial" w:hAnsi="Arial" w:cs="Arial"/>
          <w:b/>
          <w:bCs/>
        </w:rPr>
        <w:t>APRIL</w:t>
      </w:r>
    </w:p>
    <w:p w14:paraId="49C3A6F3" w14:textId="77777777" w:rsidR="00E15982" w:rsidRPr="006A744C" w:rsidRDefault="00E15982" w:rsidP="00DB592C">
      <w:pPr>
        <w:spacing w:after="0" w:line="240" w:lineRule="auto"/>
        <w:rPr>
          <w:rFonts w:ascii="Arial" w:hAnsi="Arial" w:cs="Arial"/>
          <w:b/>
          <w:bCs/>
          <w:color w:val="005AE0"/>
        </w:rPr>
      </w:pPr>
    </w:p>
    <w:p w14:paraId="429C2926" w14:textId="3DAF6AC6" w:rsidR="00CB5C8C" w:rsidRPr="006A744C" w:rsidRDefault="00CB5C8C" w:rsidP="00CB5C8C">
      <w:pPr>
        <w:spacing w:after="0" w:line="240" w:lineRule="auto"/>
        <w:rPr>
          <w:rFonts w:ascii="Arial" w:hAnsi="Arial" w:cs="Arial"/>
          <w:b/>
          <w:bCs/>
          <w:color w:val="005AE0"/>
        </w:rPr>
      </w:pPr>
      <w:r w:rsidRPr="006A744C">
        <w:rPr>
          <w:rFonts w:ascii="Arial" w:hAnsi="Arial" w:cs="Arial"/>
          <w:b/>
          <w:bCs/>
          <w:color w:val="005AE0"/>
        </w:rPr>
        <w:t xml:space="preserve">Fraud </w:t>
      </w:r>
      <w:r w:rsidR="0086040F" w:rsidRPr="006A744C">
        <w:rPr>
          <w:rFonts w:ascii="Arial" w:hAnsi="Arial" w:cs="Arial"/>
          <w:b/>
          <w:bCs/>
          <w:color w:val="005AE0"/>
        </w:rPr>
        <w:t>Conference</w:t>
      </w:r>
    </w:p>
    <w:p w14:paraId="7BE36CD2" w14:textId="4D1799D0" w:rsidR="00CB5C8C" w:rsidRPr="006A744C" w:rsidRDefault="00CC2CAA" w:rsidP="00CB5C8C">
      <w:pPr>
        <w:spacing w:after="0" w:line="240" w:lineRule="auto"/>
        <w:rPr>
          <w:rFonts w:ascii="Arial" w:hAnsi="Arial" w:cs="Arial"/>
          <w:b/>
          <w:bCs/>
        </w:rPr>
      </w:pPr>
      <w:r>
        <w:rPr>
          <w:rFonts w:ascii="Arial" w:hAnsi="Arial" w:cs="Arial"/>
        </w:rPr>
        <w:t xml:space="preserve">APR </w:t>
      </w:r>
      <w:r w:rsidRPr="006A744C">
        <w:rPr>
          <w:rFonts w:ascii="Arial" w:hAnsi="Arial" w:cs="Arial"/>
        </w:rPr>
        <w:t>7 – </w:t>
      </w:r>
      <w:r>
        <w:rPr>
          <w:rFonts w:ascii="Arial" w:hAnsi="Arial" w:cs="Arial"/>
        </w:rPr>
        <w:t>APR</w:t>
      </w:r>
      <w:r w:rsidRPr="006A744C">
        <w:rPr>
          <w:rFonts w:ascii="Arial" w:hAnsi="Arial" w:cs="Arial"/>
        </w:rPr>
        <w:t xml:space="preserve"> 9, 2026 | </w:t>
      </w:r>
      <w:r>
        <w:rPr>
          <w:rStyle w:val="event-times"/>
          <w:rFonts w:ascii="Arial" w:hAnsi="Arial" w:cs="Arial"/>
          <w:b/>
          <w:bCs/>
        </w:rPr>
        <w:t>LIVESTREAM</w:t>
      </w:r>
    </w:p>
    <w:p w14:paraId="5ED2A235" w14:textId="091BE05B" w:rsidR="00CB5C8C" w:rsidRPr="00D04EB7" w:rsidRDefault="00591785" w:rsidP="00CB5C8C">
      <w:pPr>
        <w:spacing w:after="0" w:line="240" w:lineRule="auto"/>
        <w:rPr>
          <w:rFonts w:ascii="Arial" w:hAnsi="Arial" w:cs="Arial"/>
          <w:shd w:val="clear" w:color="auto" w:fill="FFFFFF"/>
        </w:rPr>
      </w:pPr>
      <w:r w:rsidRPr="00D04EB7">
        <w:rPr>
          <w:rFonts w:ascii="Arial" w:hAnsi="Arial" w:cs="Arial"/>
          <w:shd w:val="clear" w:color="auto" w:fill="FFFFFF"/>
        </w:rPr>
        <w:t xml:space="preserve">Join ICBA Education and Fraud Industry experts for a fast-moving </w:t>
      </w:r>
      <w:r w:rsidR="00706EB8" w:rsidRPr="00D04EB7">
        <w:rPr>
          <w:rFonts w:ascii="Arial" w:hAnsi="Arial" w:cs="Arial"/>
          <w:shd w:val="clear" w:color="auto" w:fill="FFFFFF"/>
        </w:rPr>
        <w:t xml:space="preserve">conference that will prepare you to identify and protect your Bank’s reputation and assets. Benefit from the interactive format </w:t>
      </w:r>
      <w:r w:rsidR="00D04EB7" w:rsidRPr="00D04EB7">
        <w:rPr>
          <w:rFonts w:ascii="Arial" w:hAnsi="Arial" w:cs="Arial"/>
          <w:shd w:val="clear" w:color="auto" w:fill="FFFFFF"/>
        </w:rPr>
        <w:t xml:space="preserve">and expert instruction and leave with essential knowledge and tools that you can implement immediately. </w:t>
      </w:r>
      <w:r w:rsidRPr="00D04EB7">
        <w:rPr>
          <w:rFonts w:ascii="Arial" w:hAnsi="Arial" w:cs="Arial"/>
          <w:shd w:val="clear" w:color="auto" w:fill="FFFFFF"/>
        </w:rPr>
        <w:t> </w:t>
      </w:r>
    </w:p>
    <w:p w14:paraId="51A5B713" w14:textId="77777777" w:rsidR="00CB5C8C" w:rsidRPr="00B320CF" w:rsidRDefault="00CB5C8C" w:rsidP="00CB5C8C">
      <w:pPr>
        <w:shd w:val="clear" w:color="auto" w:fill="FFFFFF"/>
        <w:spacing w:after="0" w:line="240" w:lineRule="auto"/>
        <w:rPr>
          <w:rFonts w:ascii="Arial" w:hAnsi="Arial" w:cs="Arial"/>
        </w:rPr>
      </w:pPr>
      <w:hyperlink r:id="rId13" w:history="1">
        <w:r w:rsidRPr="00B320CF">
          <w:rPr>
            <w:rStyle w:val="Hyperlink"/>
            <w:rFonts w:ascii="Arial" w:hAnsi="Arial" w:cs="Arial"/>
          </w:rPr>
          <w:t>Fraud Conference - April - Livestream</w:t>
        </w:r>
      </w:hyperlink>
      <w:r w:rsidRPr="00B320CF">
        <w:rPr>
          <w:rFonts w:ascii="Arial" w:hAnsi="Arial" w:cs="Arial"/>
        </w:rPr>
        <w:t xml:space="preserve">   </w:t>
      </w:r>
    </w:p>
    <w:p w14:paraId="42B12A7A" w14:textId="77777777" w:rsidR="00CB5C8C" w:rsidRPr="00B320CF" w:rsidRDefault="00CB5C8C" w:rsidP="00BC338A">
      <w:pPr>
        <w:shd w:val="clear" w:color="auto" w:fill="FFFFFF"/>
        <w:spacing w:after="0" w:line="240" w:lineRule="auto"/>
        <w:rPr>
          <w:rFonts w:ascii="Arial" w:hAnsi="Arial" w:cs="Arial"/>
          <w:b/>
          <w:bCs/>
          <w:color w:val="005AE0"/>
        </w:rPr>
      </w:pPr>
    </w:p>
    <w:p w14:paraId="1B276714" w14:textId="4DC1D3EB" w:rsidR="00BC338A" w:rsidRPr="006A744C" w:rsidRDefault="00BC338A" w:rsidP="6780CC04">
      <w:pPr>
        <w:shd w:val="clear" w:color="auto" w:fill="FFFFFF" w:themeFill="background1"/>
        <w:spacing w:after="0" w:line="240" w:lineRule="auto"/>
        <w:rPr>
          <w:rFonts w:ascii="Arial" w:hAnsi="Arial" w:cs="Arial"/>
          <w:b/>
          <w:bCs/>
          <w:color w:val="005AE0"/>
        </w:rPr>
      </w:pPr>
      <w:r w:rsidRPr="006A744C">
        <w:rPr>
          <w:rFonts w:ascii="Arial" w:hAnsi="Arial" w:cs="Arial"/>
          <w:b/>
          <w:bCs/>
          <w:color w:val="005AE0"/>
        </w:rPr>
        <w:t xml:space="preserve">CRA to Z: How to </w:t>
      </w:r>
      <w:r w:rsidR="004F395C" w:rsidRPr="006A744C">
        <w:rPr>
          <w:rFonts w:ascii="Arial" w:hAnsi="Arial" w:cs="Arial"/>
          <w:b/>
          <w:bCs/>
          <w:color w:val="005AE0"/>
        </w:rPr>
        <w:t xml:space="preserve">Build a Best-in-Class </w:t>
      </w:r>
      <w:r w:rsidR="00095860" w:rsidRPr="006A744C">
        <w:rPr>
          <w:rFonts w:ascii="Arial" w:hAnsi="Arial" w:cs="Arial"/>
          <w:b/>
          <w:bCs/>
          <w:color w:val="005AE0"/>
        </w:rPr>
        <w:t xml:space="preserve">CRA </w:t>
      </w:r>
      <w:r w:rsidR="004F395C" w:rsidRPr="006A744C">
        <w:rPr>
          <w:rFonts w:ascii="Arial" w:hAnsi="Arial" w:cs="Arial"/>
          <w:b/>
          <w:bCs/>
          <w:color w:val="005AE0"/>
        </w:rPr>
        <w:t>Program Seminar</w:t>
      </w:r>
    </w:p>
    <w:p w14:paraId="7904D242" w14:textId="28519630" w:rsidR="004F395C" w:rsidRPr="006A744C" w:rsidRDefault="000425CF" w:rsidP="08DBC340">
      <w:pPr>
        <w:shd w:val="clear" w:color="auto" w:fill="FFFFFF" w:themeFill="background1"/>
        <w:spacing w:after="0" w:line="240" w:lineRule="auto"/>
        <w:rPr>
          <w:rFonts w:ascii="Arial" w:hAnsi="Arial" w:cs="Arial"/>
          <w:i/>
          <w:iCs/>
        </w:rPr>
      </w:pPr>
      <w:r w:rsidRPr="006A744C">
        <w:rPr>
          <w:rFonts w:ascii="Arial" w:hAnsi="Arial" w:cs="Arial"/>
        </w:rPr>
        <w:t>APR 7</w:t>
      </w:r>
      <w:r w:rsidR="186E95CB" w:rsidRPr="006A744C">
        <w:rPr>
          <w:rFonts w:ascii="Arial" w:hAnsi="Arial" w:cs="Arial"/>
        </w:rPr>
        <w:t xml:space="preserve"> </w:t>
      </w:r>
      <w:r w:rsidR="00465389" w:rsidRPr="006A744C">
        <w:rPr>
          <w:rFonts w:ascii="Arial" w:hAnsi="Arial" w:cs="Arial"/>
          <w:caps/>
        </w:rPr>
        <w:t xml:space="preserve">– APR </w:t>
      </w:r>
      <w:r w:rsidRPr="006A744C">
        <w:rPr>
          <w:rFonts w:ascii="Arial" w:hAnsi="Arial" w:cs="Arial"/>
        </w:rPr>
        <w:t xml:space="preserve">9, 2026 | </w:t>
      </w:r>
      <w:r w:rsidRPr="006A744C">
        <w:rPr>
          <w:rFonts w:ascii="Arial" w:hAnsi="Arial" w:cs="Arial"/>
          <w:b/>
          <w:bCs/>
        </w:rPr>
        <w:t>LIVESTREAM</w:t>
      </w:r>
    </w:p>
    <w:p w14:paraId="7EE5DA3F" w14:textId="272C5823" w:rsidR="00CA5FD0" w:rsidRPr="006A744C" w:rsidRDefault="00CA5FD0" w:rsidP="00CA5FD0">
      <w:pPr>
        <w:spacing w:after="0" w:line="240" w:lineRule="auto"/>
        <w:rPr>
          <w:rFonts w:ascii="Arial" w:hAnsi="Arial" w:cs="Arial"/>
        </w:rPr>
      </w:pPr>
      <w:r w:rsidRPr="006A744C">
        <w:rPr>
          <w:rFonts w:ascii="Arial" w:hAnsi="Arial" w:cs="Arial"/>
        </w:rPr>
        <w:t>Take your CRA expertise to the next level with this comprehensive, six-module seminar designed for professionals ready to build and maintain a best-in-class CRA strategy. </w:t>
      </w:r>
    </w:p>
    <w:p w14:paraId="52F297ED" w14:textId="3F77FD11" w:rsidR="00CA5FD0" w:rsidRPr="006A744C" w:rsidRDefault="00CA5FD0" w:rsidP="00CA5FD0">
      <w:pPr>
        <w:spacing w:after="0" w:line="240" w:lineRule="auto"/>
        <w:rPr>
          <w:rFonts w:ascii="Arial" w:hAnsi="Arial" w:cs="Arial"/>
        </w:rPr>
      </w:pPr>
      <w:r w:rsidRPr="006A744C">
        <w:rPr>
          <w:rFonts w:ascii="Arial" w:hAnsi="Arial" w:cs="Arial"/>
        </w:rPr>
        <w:t>You’ll dive into every critical component of CRA compliance—from understanding the “who, what, and why” of CRA to mastering assessment areas, capturing and reporting community development activities, conducting a peer analysis, performing self-assessments, developing performance context, and preparing for the exam. </w:t>
      </w:r>
    </w:p>
    <w:p w14:paraId="3FBB2E72" w14:textId="4AA9675E" w:rsidR="00CA5FD0" w:rsidRPr="006A744C" w:rsidRDefault="00CA5FD0" w:rsidP="00CA5FD0">
      <w:pPr>
        <w:spacing w:after="0" w:line="240" w:lineRule="auto"/>
        <w:rPr>
          <w:rFonts w:ascii="Arial" w:hAnsi="Arial" w:cs="Arial"/>
        </w:rPr>
      </w:pPr>
      <w:r w:rsidRPr="006A744C">
        <w:rPr>
          <w:rFonts w:ascii="Arial" w:hAnsi="Arial" w:cs="Arial"/>
        </w:rPr>
        <w:lastRenderedPageBreak/>
        <w:t>Through interactive discussions, case studies and practical tools, you’ll gain the knowledge and confidence to design a robust CRA program that meets regulatory expectations and drives meaningful community impact.</w:t>
      </w:r>
    </w:p>
    <w:p w14:paraId="3DC51C9F" w14:textId="0CF1DEFB" w:rsidR="497EC412" w:rsidRPr="006A744C" w:rsidRDefault="497EC412" w:rsidP="00150E1D">
      <w:pPr>
        <w:spacing w:after="0" w:line="240" w:lineRule="auto"/>
        <w:rPr>
          <w:rFonts w:ascii="Arial" w:hAnsi="Arial" w:cs="Arial"/>
        </w:rPr>
      </w:pPr>
      <w:hyperlink r:id="rId14">
        <w:r w:rsidRPr="006A744C">
          <w:rPr>
            <w:rStyle w:val="Hyperlink"/>
            <w:rFonts w:ascii="Arial" w:eastAsia="Arial" w:hAnsi="Arial" w:cs="Arial"/>
            <w:color w:val="0563C1"/>
          </w:rPr>
          <w:t>CRA to Z: How to Build a Best-in-Class CRA Program - April - Livestream</w:t>
        </w:r>
      </w:hyperlink>
    </w:p>
    <w:p w14:paraId="18722277" w14:textId="77777777" w:rsidR="00150E1D" w:rsidRPr="006A744C" w:rsidRDefault="00150E1D" w:rsidP="00150E1D">
      <w:pPr>
        <w:spacing w:after="0" w:line="240" w:lineRule="auto"/>
        <w:rPr>
          <w:rFonts w:ascii="Arial" w:hAnsi="Arial" w:cs="Arial"/>
        </w:rPr>
      </w:pPr>
    </w:p>
    <w:p w14:paraId="6AEC05C1" w14:textId="77777777" w:rsidR="00B37ED7" w:rsidRPr="006A744C" w:rsidRDefault="00B37ED7" w:rsidP="00150E1D">
      <w:pPr>
        <w:spacing w:after="0" w:line="240" w:lineRule="auto"/>
        <w:rPr>
          <w:rFonts w:ascii="Arial" w:hAnsi="Arial" w:cs="Arial"/>
          <w:b/>
          <w:bCs/>
          <w:color w:val="005AE0"/>
        </w:rPr>
      </w:pPr>
      <w:r w:rsidRPr="006A744C">
        <w:rPr>
          <w:rFonts w:ascii="Arial" w:hAnsi="Arial" w:cs="Arial"/>
          <w:b/>
          <w:bCs/>
          <w:color w:val="005AE0"/>
        </w:rPr>
        <w:t>BSA/AML Institute</w:t>
      </w:r>
    </w:p>
    <w:p w14:paraId="7BA59FA4" w14:textId="77777777" w:rsidR="00B37ED7" w:rsidRPr="006A744C" w:rsidRDefault="00B37ED7" w:rsidP="00B37ED7">
      <w:pPr>
        <w:spacing w:after="0" w:line="240" w:lineRule="auto"/>
        <w:rPr>
          <w:rFonts w:ascii="Arial" w:hAnsi="Arial" w:cs="Arial"/>
          <w:b/>
        </w:rPr>
      </w:pPr>
      <w:r w:rsidRPr="006A744C">
        <w:rPr>
          <w:rFonts w:ascii="Arial" w:hAnsi="Arial" w:cs="Arial"/>
          <w:caps/>
        </w:rPr>
        <w:t xml:space="preserve">APR 14 – APR 16, </w:t>
      </w:r>
      <w:bookmarkStart w:id="1" w:name="_Int_lk2Z24zc"/>
      <w:r w:rsidRPr="006A744C">
        <w:rPr>
          <w:rFonts w:ascii="Arial" w:hAnsi="Arial" w:cs="Arial"/>
          <w:caps/>
        </w:rPr>
        <w:t>2026</w:t>
      </w:r>
      <w:bookmarkEnd w:id="1"/>
      <w:r w:rsidRPr="006A744C">
        <w:rPr>
          <w:rFonts w:ascii="Arial" w:hAnsi="Arial" w:cs="Arial"/>
          <w:caps/>
        </w:rPr>
        <w:t> </w:t>
      </w:r>
      <w:r w:rsidRPr="006A744C">
        <w:rPr>
          <w:rStyle w:val="px-2"/>
          <w:rFonts w:ascii="Arial" w:hAnsi="Arial" w:cs="Arial"/>
          <w:caps/>
        </w:rPr>
        <w:t>|</w:t>
      </w:r>
      <w:r w:rsidRPr="006A744C">
        <w:rPr>
          <w:rFonts w:ascii="Arial" w:hAnsi="Arial" w:cs="Arial"/>
          <w:caps/>
        </w:rPr>
        <w:t> </w:t>
      </w:r>
      <w:r w:rsidRPr="006A744C">
        <w:rPr>
          <w:rStyle w:val="event-times"/>
          <w:rFonts w:ascii="Arial" w:hAnsi="Arial" w:cs="Arial"/>
          <w:b/>
          <w:caps/>
        </w:rPr>
        <w:t xml:space="preserve">LIVESTREAM </w:t>
      </w:r>
    </w:p>
    <w:p w14:paraId="1BEA5163" w14:textId="77777777" w:rsidR="00B37ED7" w:rsidRPr="006A744C" w:rsidRDefault="00B37ED7" w:rsidP="00B37ED7">
      <w:pPr>
        <w:spacing w:after="0" w:line="240" w:lineRule="auto"/>
        <w:rPr>
          <w:rFonts w:ascii="Arial" w:hAnsi="Arial" w:cs="Arial"/>
          <w:shd w:val="clear" w:color="auto" w:fill="FFFFFF"/>
        </w:rPr>
      </w:pPr>
      <w:r w:rsidRPr="006A744C">
        <w:rPr>
          <w:rFonts w:ascii="Arial" w:hAnsi="Arial" w:cs="Arial"/>
          <w:shd w:val="clear" w:color="auto" w:fill="FFFFFF"/>
        </w:rPr>
        <w:t>The formal requirements for financial institution compliance under the Bank Secrecy Act (BSA) are significant. With the regulatory agencies committing to tougher and more inclusive BSA/AML examinations, it is important to make certain your BSA/AML program is appropriate for your institution’s risk exposure. </w:t>
      </w:r>
    </w:p>
    <w:p w14:paraId="074111B8" w14:textId="77777777" w:rsidR="00B37ED7" w:rsidRPr="006A744C" w:rsidRDefault="00B37ED7" w:rsidP="00B37ED7">
      <w:pPr>
        <w:shd w:val="clear" w:color="auto" w:fill="FFFFFF"/>
        <w:spacing w:after="0" w:line="240" w:lineRule="auto"/>
        <w:rPr>
          <w:rFonts w:ascii="Arial" w:hAnsi="Arial" w:cs="Arial"/>
        </w:rPr>
      </w:pPr>
      <w:hyperlink r:id="rId15" w:history="1">
        <w:r w:rsidRPr="006A744C">
          <w:rPr>
            <w:rStyle w:val="Hyperlink"/>
            <w:rFonts w:ascii="Arial" w:hAnsi="Arial" w:cs="Arial"/>
          </w:rPr>
          <w:t>BSA/AML Institute - April - Livestream</w:t>
        </w:r>
      </w:hyperlink>
    </w:p>
    <w:p w14:paraId="5D3508CC" w14:textId="77777777" w:rsidR="00B37ED7" w:rsidRPr="006A744C" w:rsidRDefault="00B37ED7" w:rsidP="004A01EA">
      <w:pPr>
        <w:spacing w:after="0" w:line="240" w:lineRule="auto"/>
        <w:rPr>
          <w:rFonts w:ascii="Arial" w:hAnsi="Arial" w:cs="Arial"/>
          <w:b/>
          <w:bCs/>
          <w:color w:val="005AE0"/>
        </w:rPr>
      </w:pPr>
    </w:p>
    <w:p w14:paraId="71E48B25" w14:textId="66516FA5" w:rsidR="00DB592C" w:rsidRPr="006A744C" w:rsidRDefault="00DB592C" w:rsidP="004A01EA">
      <w:pPr>
        <w:spacing w:after="0" w:line="240" w:lineRule="auto"/>
        <w:rPr>
          <w:rFonts w:ascii="Arial" w:hAnsi="Arial" w:cs="Arial"/>
          <w:b/>
          <w:bCs/>
          <w:color w:val="005AE0"/>
        </w:rPr>
      </w:pPr>
      <w:r w:rsidRPr="006A744C">
        <w:rPr>
          <w:rFonts w:ascii="Arial" w:hAnsi="Arial" w:cs="Arial"/>
          <w:b/>
          <w:bCs/>
          <w:color w:val="005AE0"/>
        </w:rPr>
        <w:t xml:space="preserve">Commercial Loan Processor Seminar </w:t>
      </w:r>
    </w:p>
    <w:p w14:paraId="67BB0566" w14:textId="4CAD5A12" w:rsidR="00DB592C" w:rsidRPr="006A744C" w:rsidRDefault="6E41A697" w:rsidP="33F56486">
      <w:pPr>
        <w:spacing w:after="0" w:line="240" w:lineRule="auto"/>
        <w:rPr>
          <w:rStyle w:val="event-times"/>
          <w:rFonts w:ascii="Arial" w:hAnsi="Arial" w:cs="Arial"/>
          <w:b/>
          <w:caps/>
        </w:rPr>
      </w:pPr>
      <w:r w:rsidRPr="006A744C">
        <w:rPr>
          <w:rFonts w:ascii="Arial" w:hAnsi="Arial" w:cs="Arial"/>
          <w:caps/>
        </w:rPr>
        <w:t xml:space="preserve">APR </w:t>
      </w:r>
      <w:r w:rsidR="14B0C028" w:rsidRPr="006A744C">
        <w:rPr>
          <w:rFonts w:ascii="Arial" w:hAnsi="Arial" w:cs="Arial"/>
          <w:caps/>
        </w:rPr>
        <w:t xml:space="preserve">15, </w:t>
      </w:r>
      <w:bookmarkStart w:id="2" w:name="_Int_yMyQ9ZuX"/>
      <w:r w:rsidRPr="006A744C">
        <w:rPr>
          <w:rFonts w:ascii="Arial" w:hAnsi="Arial" w:cs="Arial"/>
          <w:caps/>
        </w:rPr>
        <w:t>202</w:t>
      </w:r>
      <w:r w:rsidR="14B0C028" w:rsidRPr="006A744C">
        <w:rPr>
          <w:rFonts w:ascii="Arial" w:hAnsi="Arial" w:cs="Arial"/>
          <w:caps/>
        </w:rPr>
        <w:t>6</w:t>
      </w:r>
      <w:bookmarkEnd w:id="2"/>
      <w:r w:rsidRPr="006A744C">
        <w:rPr>
          <w:rFonts w:ascii="Arial" w:hAnsi="Arial" w:cs="Arial"/>
          <w:caps/>
        </w:rPr>
        <w:t> </w:t>
      </w:r>
      <w:r w:rsidRPr="006A744C">
        <w:rPr>
          <w:rStyle w:val="px-2"/>
          <w:rFonts w:ascii="Arial" w:hAnsi="Arial" w:cs="Arial"/>
          <w:caps/>
        </w:rPr>
        <w:t>|</w:t>
      </w:r>
      <w:r w:rsidRPr="006A744C">
        <w:rPr>
          <w:rFonts w:ascii="Arial" w:hAnsi="Arial" w:cs="Arial"/>
          <w:caps/>
        </w:rPr>
        <w:t> </w:t>
      </w:r>
      <w:r w:rsidRPr="006A744C">
        <w:rPr>
          <w:rStyle w:val="event-times"/>
          <w:rFonts w:ascii="Arial" w:hAnsi="Arial" w:cs="Arial"/>
          <w:b/>
          <w:caps/>
        </w:rPr>
        <w:t xml:space="preserve">LIVESTREAM </w:t>
      </w:r>
    </w:p>
    <w:p w14:paraId="0CCAF6BF" w14:textId="23B7CC5E" w:rsidR="00DB592C" w:rsidRPr="006A744C" w:rsidRDefault="6E41A697" w:rsidP="33F56486">
      <w:pPr>
        <w:autoSpaceDE w:val="0"/>
        <w:autoSpaceDN w:val="0"/>
        <w:adjustRightInd w:val="0"/>
        <w:spacing w:after="0" w:line="240" w:lineRule="auto"/>
        <w:rPr>
          <w:rFonts w:ascii="Arial" w:hAnsi="Arial" w:cs="Arial"/>
          <w:b/>
          <w:caps/>
        </w:rPr>
      </w:pPr>
      <w:r w:rsidRPr="006A744C">
        <w:rPr>
          <w:rFonts w:ascii="Arial" w:eastAsia="BeausiteClassic-Light" w:hAnsi="Arial" w:cs="Arial"/>
        </w:rPr>
        <w:t xml:space="preserve">Move through each step of the credit approval process—from prospecting to post close monitoring. Gain an understanding of the required information for the loan request and how the information is used, basic analysis to assist in pre-qualification, documentation, and learn the various types of loans and their use. </w:t>
      </w:r>
    </w:p>
    <w:p w14:paraId="6E9D3DF2" w14:textId="77777777" w:rsidR="000F3F5A" w:rsidRPr="006A744C" w:rsidRDefault="000F3F5A" w:rsidP="004A01EA">
      <w:pPr>
        <w:spacing w:after="0" w:line="240" w:lineRule="auto"/>
        <w:rPr>
          <w:rFonts w:ascii="Arial" w:hAnsi="Arial" w:cs="Arial"/>
        </w:rPr>
      </w:pPr>
      <w:hyperlink r:id="rId16" w:history="1">
        <w:r w:rsidRPr="006A744C">
          <w:rPr>
            <w:rStyle w:val="Hyperlink"/>
            <w:rFonts w:ascii="Arial" w:hAnsi="Arial" w:cs="Arial"/>
          </w:rPr>
          <w:t>Commercial Loan Processor Seminar - April - Livestream</w:t>
        </w:r>
      </w:hyperlink>
    </w:p>
    <w:p w14:paraId="0FA51B18" w14:textId="77777777" w:rsidR="00355229" w:rsidRPr="006A744C" w:rsidRDefault="00355229" w:rsidP="004A01EA">
      <w:pPr>
        <w:shd w:val="clear" w:color="auto" w:fill="FFFFFF"/>
        <w:spacing w:after="0" w:line="240" w:lineRule="auto"/>
        <w:rPr>
          <w:rFonts w:ascii="Arial" w:hAnsi="Arial" w:cs="Arial"/>
        </w:rPr>
      </w:pPr>
    </w:p>
    <w:p w14:paraId="5E22551B" w14:textId="77777777" w:rsidR="00367C67" w:rsidRPr="006A744C" w:rsidRDefault="00367C67" w:rsidP="00367C67">
      <w:pPr>
        <w:spacing w:after="0" w:line="240" w:lineRule="auto"/>
        <w:rPr>
          <w:rFonts w:ascii="Arial" w:hAnsi="Arial" w:cs="Arial"/>
          <w:b/>
          <w:bCs/>
          <w:color w:val="005AE0"/>
        </w:rPr>
      </w:pPr>
      <w:r w:rsidRPr="006A744C">
        <w:rPr>
          <w:rFonts w:ascii="Arial" w:hAnsi="Arial" w:cs="Arial"/>
          <w:b/>
          <w:bCs/>
          <w:color w:val="005AE0"/>
        </w:rPr>
        <w:t>Innovation Workshop</w:t>
      </w:r>
    </w:p>
    <w:p w14:paraId="6627CB71" w14:textId="4F5DDF82" w:rsidR="00367C67" w:rsidRPr="006A744C" w:rsidRDefault="00367C67" w:rsidP="00367C67">
      <w:pPr>
        <w:spacing w:after="0" w:line="240" w:lineRule="auto"/>
        <w:rPr>
          <w:rStyle w:val="event-times"/>
          <w:rFonts w:ascii="Arial" w:hAnsi="Arial" w:cs="Arial"/>
          <w:b/>
          <w:bCs/>
          <w:caps/>
        </w:rPr>
      </w:pPr>
      <w:r w:rsidRPr="006A744C">
        <w:rPr>
          <w:rFonts w:ascii="Arial" w:hAnsi="Arial" w:cs="Arial"/>
        </w:rPr>
        <w:t>APR 15</w:t>
      </w:r>
      <w:r w:rsidR="00DF449E" w:rsidRPr="006A744C">
        <w:rPr>
          <w:rFonts w:ascii="Arial" w:hAnsi="Arial" w:cs="Arial"/>
        </w:rPr>
        <w:t xml:space="preserve"> </w:t>
      </w:r>
      <w:r w:rsidR="00DF449E" w:rsidRPr="006A744C">
        <w:rPr>
          <w:rFonts w:ascii="Arial" w:hAnsi="Arial" w:cs="Arial"/>
          <w:caps/>
        </w:rPr>
        <w:t>–</w:t>
      </w:r>
      <w:r w:rsidR="00DF449E" w:rsidRPr="006A744C">
        <w:rPr>
          <w:rFonts w:ascii="Arial" w:hAnsi="Arial" w:cs="Arial"/>
        </w:rPr>
        <w:t xml:space="preserve"> APR </w:t>
      </w:r>
      <w:r w:rsidRPr="006A744C">
        <w:rPr>
          <w:rFonts w:ascii="Arial" w:hAnsi="Arial" w:cs="Arial"/>
        </w:rPr>
        <w:t xml:space="preserve">16, 2026 | </w:t>
      </w:r>
      <w:r w:rsidRPr="006A744C">
        <w:rPr>
          <w:rStyle w:val="event-times"/>
          <w:rFonts w:ascii="Arial" w:hAnsi="Arial" w:cs="Arial"/>
          <w:b/>
          <w:bCs/>
          <w:caps/>
        </w:rPr>
        <w:t>LIVESTREAM</w:t>
      </w:r>
    </w:p>
    <w:p w14:paraId="1FB497B4" w14:textId="77777777" w:rsidR="00367C67" w:rsidRDefault="00367C67" w:rsidP="00367C67">
      <w:pPr>
        <w:spacing w:after="0" w:line="240" w:lineRule="auto"/>
        <w:rPr>
          <w:rFonts w:ascii="Arial" w:hAnsi="Arial" w:cs="Arial"/>
        </w:rPr>
      </w:pPr>
      <w:r w:rsidRPr="006A744C">
        <w:rPr>
          <w:rFonts w:ascii="Arial" w:hAnsi="Arial" w:cs="Arial"/>
        </w:rPr>
        <w:t>This two-day Innovation Workshop equips community bank leaders with a practical, risk</w:t>
      </w:r>
      <w:r w:rsidRPr="006A744C">
        <w:rPr>
          <w:rFonts w:ascii="Arial" w:hAnsi="Arial" w:cs="Arial"/>
        </w:rPr>
        <w:noBreakHyphen/>
        <w:t>aware framework for building an innovative culture and implementing growth strategies. Through interactive sessions, case studies, expert insights, and a fintech panel, participants learn to identify opportunities, evaluate emerging technologies and partnerships, manage risk, and turn ideas into actionable plans that align with long</w:t>
      </w:r>
      <w:r w:rsidRPr="006A744C">
        <w:rPr>
          <w:rFonts w:ascii="Arial" w:hAnsi="Arial" w:cs="Arial"/>
        </w:rPr>
        <w:noBreakHyphen/>
        <w:t>term business goals while remaining competitive, secure, and compliant.</w:t>
      </w:r>
    </w:p>
    <w:p w14:paraId="67B01DD6" w14:textId="28BA688F" w:rsidR="00367C67" w:rsidRPr="006A744C" w:rsidRDefault="00A06112" w:rsidP="006F14B8">
      <w:pPr>
        <w:rPr>
          <w:rFonts w:ascii="Arial" w:hAnsi="Arial" w:cs="Arial"/>
          <w:b/>
          <w:bCs/>
          <w:color w:val="005AE0"/>
        </w:rPr>
      </w:pPr>
      <w:hyperlink r:id="rId17" w:history="1">
        <w:r>
          <w:rPr>
            <w:rStyle w:val="Hyperlink"/>
            <w:rFonts w:ascii="Arial" w:hAnsi="Arial" w:cs="Arial"/>
          </w:rPr>
          <w:t>Innovation Workshop - April - Livestream</w:t>
        </w:r>
      </w:hyperlink>
    </w:p>
    <w:p w14:paraId="6A3E07AC" w14:textId="3E0BD9D2" w:rsidR="00910B7E" w:rsidRPr="006A744C" w:rsidRDefault="00910B7E" w:rsidP="004A01EA">
      <w:pPr>
        <w:shd w:val="clear" w:color="auto" w:fill="FFFFFF"/>
        <w:spacing w:after="0" w:line="240" w:lineRule="auto"/>
        <w:rPr>
          <w:rFonts w:ascii="Arial" w:hAnsi="Arial" w:cs="Arial"/>
          <w:b/>
          <w:bCs/>
          <w:color w:val="005AE0"/>
        </w:rPr>
      </w:pPr>
      <w:r w:rsidRPr="006A744C">
        <w:rPr>
          <w:rFonts w:ascii="Arial" w:hAnsi="Arial" w:cs="Arial"/>
          <w:b/>
          <w:bCs/>
          <w:color w:val="005AE0"/>
        </w:rPr>
        <w:t>Bank Security Institute</w:t>
      </w:r>
    </w:p>
    <w:p w14:paraId="4F06CA7C" w14:textId="3CC0E9EF" w:rsidR="002C12D2" w:rsidRPr="006A744C" w:rsidRDefault="479827ED" w:rsidP="33F56486">
      <w:pPr>
        <w:shd w:val="clear" w:color="auto" w:fill="FFFFFF" w:themeFill="background1"/>
        <w:spacing w:after="0" w:line="240" w:lineRule="auto"/>
        <w:rPr>
          <w:rStyle w:val="event-times"/>
          <w:rFonts w:ascii="Arial" w:hAnsi="Arial" w:cs="Arial"/>
          <w:b/>
        </w:rPr>
      </w:pPr>
      <w:r w:rsidRPr="006A744C">
        <w:rPr>
          <w:rFonts w:ascii="Arial" w:hAnsi="Arial" w:cs="Arial"/>
        </w:rPr>
        <w:t>APR 2</w:t>
      </w:r>
      <w:r w:rsidR="698BAA16" w:rsidRPr="006A744C">
        <w:rPr>
          <w:rFonts w:ascii="Arial" w:hAnsi="Arial" w:cs="Arial"/>
        </w:rPr>
        <w:t>1</w:t>
      </w:r>
      <w:r w:rsidRPr="006A744C">
        <w:rPr>
          <w:rFonts w:ascii="Arial" w:hAnsi="Arial" w:cs="Arial"/>
        </w:rPr>
        <w:t xml:space="preserve"> </w:t>
      </w:r>
      <w:r w:rsidR="73873A79" w:rsidRPr="006A744C">
        <w:rPr>
          <w:rFonts w:ascii="Arial" w:hAnsi="Arial" w:cs="Arial"/>
          <w:caps/>
        </w:rPr>
        <w:t xml:space="preserve">– </w:t>
      </w:r>
      <w:r w:rsidR="00DF449E" w:rsidRPr="006A744C">
        <w:rPr>
          <w:rFonts w:ascii="Arial" w:hAnsi="Arial" w:cs="Arial"/>
          <w:caps/>
        </w:rPr>
        <w:t xml:space="preserve">APR </w:t>
      </w:r>
      <w:r w:rsidR="2A24233E" w:rsidRPr="006A744C">
        <w:rPr>
          <w:rFonts w:ascii="Arial" w:hAnsi="Arial" w:cs="Arial"/>
        </w:rPr>
        <w:t>2</w:t>
      </w:r>
      <w:r w:rsidR="698BAA16" w:rsidRPr="006A744C">
        <w:rPr>
          <w:rFonts w:ascii="Arial" w:hAnsi="Arial" w:cs="Arial"/>
        </w:rPr>
        <w:t>3</w:t>
      </w:r>
      <w:r w:rsidR="2A24233E" w:rsidRPr="006A744C">
        <w:rPr>
          <w:rFonts w:ascii="Arial" w:hAnsi="Arial" w:cs="Arial"/>
        </w:rPr>
        <w:t>, 202</w:t>
      </w:r>
      <w:r w:rsidR="698BAA16" w:rsidRPr="006A744C">
        <w:rPr>
          <w:rFonts w:ascii="Arial" w:hAnsi="Arial" w:cs="Arial"/>
        </w:rPr>
        <w:t>6</w:t>
      </w:r>
      <w:r w:rsidR="2A24233E" w:rsidRPr="006A744C">
        <w:rPr>
          <w:rFonts w:ascii="Arial" w:hAnsi="Arial" w:cs="Arial"/>
        </w:rPr>
        <w:t> </w:t>
      </w:r>
      <w:r w:rsidR="2A24233E" w:rsidRPr="006A744C">
        <w:rPr>
          <w:rStyle w:val="px-2"/>
          <w:rFonts w:ascii="Arial" w:hAnsi="Arial" w:cs="Arial"/>
        </w:rPr>
        <w:t>|</w:t>
      </w:r>
      <w:r w:rsidR="2A24233E" w:rsidRPr="006A744C">
        <w:rPr>
          <w:rFonts w:ascii="Arial" w:hAnsi="Arial" w:cs="Arial"/>
        </w:rPr>
        <w:t> </w:t>
      </w:r>
      <w:r w:rsidR="632798B2" w:rsidRPr="006A744C">
        <w:rPr>
          <w:rStyle w:val="event-times"/>
          <w:rFonts w:ascii="Arial" w:hAnsi="Arial" w:cs="Arial"/>
          <w:b/>
          <w:bCs/>
        </w:rPr>
        <w:t>LIVESTREAM</w:t>
      </w:r>
    </w:p>
    <w:p w14:paraId="2B6EBCEA" w14:textId="7BBAF99C" w:rsidR="002C12D2" w:rsidRPr="006A744C" w:rsidRDefault="2A24233E" w:rsidP="004A01EA">
      <w:pPr>
        <w:spacing w:after="0" w:line="240" w:lineRule="auto"/>
        <w:rPr>
          <w:rFonts w:ascii="Arial" w:hAnsi="Arial" w:cs="Arial"/>
          <w:shd w:val="clear" w:color="auto" w:fill="FFFFFF"/>
        </w:rPr>
      </w:pPr>
      <w:r w:rsidRPr="006A744C">
        <w:rPr>
          <w:rFonts w:ascii="Arial" w:hAnsi="Arial" w:cs="Arial"/>
          <w:shd w:val="clear" w:color="auto" w:fill="FFFFFF"/>
        </w:rPr>
        <w:t>Ensure the physical safety of your bank, staff, and customers. Cover everything from the basics of bank security to situations you may not have even prepared for.</w:t>
      </w:r>
    </w:p>
    <w:p w14:paraId="18E47B8F" w14:textId="77777777" w:rsidR="00EF515D" w:rsidRPr="006A744C" w:rsidRDefault="00EF515D" w:rsidP="004A01EA">
      <w:pPr>
        <w:spacing w:after="0" w:line="240" w:lineRule="auto"/>
        <w:rPr>
          <w:rFonts w:ascii="Arial" w:hAnsi="Arial" w:cs="Arial"/>
        </w:rPr>
      </w:pPr>
      <w:hyperlink r:id="rId18" w:history="1">
        <w:r w:rsidRPr="006A744C">
          <w:rPr>
            <w:rStyle w:val="Hyperlink"/>
            <w:rFonts w:ascii="Arial" w:hAnsi="Arial" w:cs="Arial"/>
          </w:rPr>
          <w:t>Bank Security Institute - April - Livestream</w:t>
        </w:r>
      </w:hyperlink>
    </w:p>
    <w:p w14:paraId="7F09CC76" w14:textId="77777777" w:rsidR="009B4B57" w:rsidRPr="006A744C" w:rsidRDefault="009B4B57" w:rsidP="004A01EA">
      <w:pPr>
        <w:spacing w:after="0" w:line="240" w:lineRule="auto"/>
        <w:rPr>
          <w:rFonts w:ascii="Arial" w:hAnsi="Arial" w:cs="Arial"/>
          <w:b/>
          <w:bCs/>
          <w:color w:val="005AE0"/>
        </w:rPr>
      </w:pPr>
    </w:p>
    <w:p w14:paraId="250EDA57" w14:textId="0F530595" w:rsidR="00EE0EA1" w:rsidRPr="006A744C" w:rsidRDefault="00EE0EA1" w:rsidP="004A01EA">
      <w:pPr>
        <w:spacing w:after="0" w:line="240" w:lineRule="auto"/>
        <w:rPr>
          <w:rFonts w:ascii="Arial" w:hAnsi="Arial" w:cs="Arial"/>
          <w:b/>
          <w:bCs/>
          <w:color w:val="005AE0"/>
        </w:rPr>
      </w:pPr>
      <w:r w:rsidRPr="006A744C">
        <w:rPr>
          <w:rFonts w:ascii="Arial" w:hAnsi="Arial" w:cs="Arial"/>
          <w:b/>
          <w:bCs/>
          <w:color w:val="005AE0"/>
        </w:rPr>
        <w:t>Loan Review Seminar</w:t>
      </w:r>
    </w:p>
    <w:p w14:paraId="45DAF440" w14:textId="564F7472" w:rsidR="00EE0EA1" w:rsidRPr="006A744C" w:rsidRDefault="00C705BC" w:rsidP="33F56486">
      <w:pPr>
        <w:spacing w:after="0" w:line="240" w:lineRule="auto"/>
        <w:rPr>
          <w:rFonts w:ascii="Arial" w:hAnsi="Arial" w:cs="Arial"/>
          <w:b/>
          <w:bCs/>
        </w:rPr>
      </w:pPr>
      <w:r>
        <w:rPr>
          <w:rFonts w:ascii="Arial" w:hAnsi="Arial" w:cs="Arial"/>
        </w:rPr>
        <w:t>APR</w:t>
      </w:r>
      <w:r w:rsidRPr="006A744C">
        <w:rPr>
          <w:rFonts w:ascii="Arial" w:hAnsi="Arial" w:cs="Arial"/>
        </w:rPr>
        <w:t xml:space="preserve"> 21 – </w:t>
      </w:r>
      <w:r>
        <w:rPr>
          <w:rFonts w:ascii="Arial" w:hAnsi="Arial" w:cs="Arial"/>
        </w:rPr>
        <w:t>APR</w:t>
      </w:r>
      <w:r w:rsidRPr="006A744C">
        <w:rPr>
          <w:rFonts w:ascii="Arial" w:hAnsi="Arial" w:cs="Arial"/>
        </w:rPr>
        <w:t xml:space="preserve"> 22, </w:t>
      </w:r>
      <w:bookmarkStart w:id="3" w:name="_Int_A9WYdaek"/>
      <w:r w:rsidRPr="006A744C">
        <w:rPr>
          <w:rFonts w:ascii="Arial" w:hAnsi="Arial" w:cs="Arial"/>
        </w:rPr>
        <w:t>2026</w:t>
      </w:r>
      <w:bookmarkEnd w:id="3"/>
      <w:r w:rsidRPr="006A744C">
        <w:rPr>
          <w:rFonts w:ascii="Arial" w:hAnsi="Arial" w:cs="Arial"/>
        </w:rPr>
        <w:t> </w:t>
      </w:r>
      <w:r w:rsidRPr="006A744C">
        <w:rPr>
          <w:rStyle w:val="px-2"/>
          <w:rFonts w:ascii="Arial" w:hAnsi="Arial" w:cs="Arial"/>
        </w:rPr>
        <w:t>|</w:t>
      </w:r>
      <w:r w:rsidRPr="006A744C">
        <w:rPr>
          <w:rFonts w:ascii="Arial" w:hAnsi="Arial" w:cs="Arial"/>
        </w:rPr>
        <w:t> </w:t>
      </w:r>
      <w:r>
        <w:rPr>
          <w:rStyle w:val="event-times"/>
          <w:rFonts w:ascii="Arial" w:hAnsi="Arial" w:cs="Arial"/>
          <w:b/>
          <w:bCs/>
        </w:rPr>
        <w:t>LIVESTREAM</w:t>
      </w:r>
    </w:p>
    <w:p w14:paraId="7BD92160" w14:textId="77777777" w:rsidR="00EE0EA1" w:rsidRPr="006A744C" w:rsidRDefault="0447791C" w:rsidP="33F56486">
      <w:pPr>
        <w:spacing w:after="0" w:line="240" w:lineRule="auto"/>
        <w:rPr>
          <w:rFonts w:ascii="Arial" w:hAnsi="Arial" w:cs="Arial"/>
          <w:shd w:val="clear" w:color="auto" w:fill="FFFFFF"/>
        </w:rPr>
      </w:pPr>
      <w:r w:rsidRPr="006A744C">
        <w:rPr>
          <w:rFonts w:ascii="Arial" w:hAnsi="Arial" w:cs="Arial"/>
          <w:shd w:val="clear" w:color="auto" w:fill="FFFFFF"/>
        </w:rPr>
        <w:t>The loan review process is critical to the success of any community bank. This process must be structured and requires policies and procedures to ensure timely identification of problem credits, asset quality, and accuracy. The process must also include well-defined classification guidelines to ensure consistent loan ratings.</w:t>
      </w:r>
    </w:p>
    <w:p w14:paraId="6EFD76D2" w14:textId="77777777" w:rsidR="00E3383E" w:rsidRPr="006A744C" w:rsidRDefault="00E3383E" w:rsidP="004A01EA">
      <w:pPr>
        <w:spacing w:after="0" w:line="240" w:lineRule="auto"/>
        <w:rPr>
          <w:rFonts w:ascii="Arial" w:hAnsi="Arial" w:cs="Arial"/>
        </w:rPr>
      </w:pPr>
      <w:hyperlink r:id="rId19" w:history="1">
        <w:r w:rsidRPr="006A744C">
          <w:rPr>
            <w:rStyle w:val="Hyperlink"/>
            <w:rFonts w:ascii="Arial" w:hAnsi="Arial" w:cs="Arial"/>
          </w:rPr>
          <w:t>Loan Review Seminar - April - Livestream</w:t>
        </w:r>
      </w:hyperlink>
    </w:p>
    <w:p w14:paraId="5729F07C" w14:textId="77777777" w:rsidR="00150E1D" w:rsidRPr="006A744C" w:rsidRDefault="00150E1D" w:rsidP="004A01EA">
      <w:pPr>
        <w:spacing w:after="0" w:line="240" w:lineRule="auto"/>
        <w:rPr>
          <w:rFonts w:ascii="Arial" w:hAnsi="Arial" w:cs="Arial"/>
          <w:b/>
          <w:bCs/>
          <w:color w:val="005AE0"/>
        </w:rPr>
      </w:pPr>
    </w:p>
    <w:p w14:paraId="3F72A684" w14:textId="77777777" w:rsidR="00150E1D" w:rsidRPr="006A744C" w:rsidRDefault="00150E1D" w:rsidP="004A01EA">
      <w:pPr>
        <w:spacing w:after="0" w:line="240" w:lineRule="auto"/>
        <w:rPr>
          <w:rFonts w:ascii="Arial" w:hAnsi="Arial" w:cs="Arial"/>
          <w:b/>
          <w:bCs/>
          <w:color w:val="005AE0"/>
        </w:rPr>
      </w:pPr>
    </w:p>
    <w:p w14:paraId="1AC94F97" w14:textId="77777777" w:rsidR="00150E1D" w:rsidRPr="006A744C" w:rsidRDefault="00150E1D" w:rsidP="004A01EA">
      <w:pPr>
        <w:spacing w:after="0" w:line="240" w:lineRule="auto"/>
        <w:rPr>
          <w:rFonts w:ascii="Arial" w:hAnsi="Arial" w:cs="Arial"/>
          <w:b/>
          <w:bCs/>
          <w:color w:val="005AE0"/>
        </w:rPr>
      </w:pPr>
    </w:p>
    <w:p w14:paraId="4D1401B3" w14:textId="77777777" w:rsidR="00150E1D" w:rsidRPr="006A744C" w:rsidRDefault="00150E1D" w:rsidP="004A01EA">
      <w:pPr>
        <w:spacing w:after="0" w:line="240" w:lineRule="auto"/>
        <w:rPr>
          <w:rFonts w:ascii="Arial" w:hAnsi="Arial" w:cs="Arial"/>
          <w:b/>
          <w:bCs/>
          <w:color w:val="005AE0"/>
        </w:rPr>
      </w:pPr>
    </w:p>
    <w:p w14:paraId="632A0B7C" w14:textId="77777777" w:rsidR="00150E1D" w:rsidRPr="006A744C" w:rsidRDefault="00150E1D" w:rsidP="004A01EA">
      <w:pPr>
        <w:spacing w:after="0" w:line="240" w:lineRule="auto"/>
        <w:rPr>
          <w:rFonts w:ascii="Arial" w:hAnsi="Arial" w:cs="Arial"/>
          <w:b/>
          <w:bCs/>
          <w:color w:val="005AE0"/>
        </w:rPr>
      </w:pPr>
    </w:p>
    <w:p w14:paraId="3D73B397" w14:textId="77777777" w:rsidR="00150E1D" w:rsidRPr="006A744C" w:rsidRDefault="00150E1D" w:rsidP="004A01EA">
      <w:pPr>
        <w:spacing w:after="0" w:line="240" w:lineRule="auto"/>
        <w:rPr>
          <w:rFonts w:ascii="Arial" w:hAnsi="Arial" w:cs="Arial"/>
          <w:b/>
          <w:bCs/>
          <w:color w:val="005AE0"/>
        </w:rPr>
      </w:pPr>
    </w:p>
    <w:p w14:paraId="7019A55D" w14:textId="5F077DD8" w:rsidR="00DE5B3A" w:rsidRPr="006A744C" w:rsidRDefault="00DE5B3A" w:rsidP="004A01EA">
      <w:pPr>
        <w:spacing w:after="0" w:line="240" w:lineRule="auto"/>
        <w:rPr>
          <w:rFonts w:ascii="Arial" w:hAnsi="Arial" w:cs="Arial"/>
          <w:b/>
          <w:bCs/>
          <w:color w:val="005AE0"/>
        </w:rPr>
      </w:pPr>
      <w:r w:rsidRPr="006A744C">
        <w:rPr>
          <w:rFonts w:ascii="Arial" w:hAnsi="Arial" w:cs="Arial"/>
          <w:b/>
          <w:bCs/>
          <w:color w:val="005AE0"/>
        </w:rPr>
        <w:lastRenderedPageBreak/>
        <w:t>Advanced Loan Review Seminar</w:t>
      </w:r>
    </w:p>
    <w:p w14:paraId="22E9D18E" w14:textId="3D87340C" w:rsidR="00DE5B3A" w:rsidRPr="006A744C" w:rsidRDefault="00AC3010" w:rsidP="33F56486">
      <w:pPr>
        <w:spacing w:after="0" w:line="240" w:lineRule="auto"/>
        <w:rPr>
          <w:rFonts w:ascii="Arial" w:hAnsi="Arial" w:cs="Arial"/>
          <w:b/>
        </w:rPr>
      </w:pPr>
      <w:r>
        <w:rPr>
          <w:rFonts w:ascii="Arial" w:hAnsi="Arial" w:cs="Arial"/>
        </w:rPr>
        <w:t>APR</w:t>
      </w:r>
      <w:r w:rsidRPr="006A744C">
        <w:rPr>
          <w:rFonts w:ascii="Arial" w:hAnsi="Arial" w:cs="Arial"/>
        </w:rPr>
        <w:t xml:space="preserve"> 23 – </w:t>
      </w:r>
      <w:r>
        <w:rPr>
          <w:rFonts w:ascii="Arial" w:hAnsi="Arial" w:cs="Arial"/>
        </w:rPr>
        <w:t>APR</w:t>
      </w:r>
      <w:r w:rsidRPr="006A744C">
        <w:rPr>
          <w:rFonts w:ascii="Arial" w:hAnsi="Arial" w:cs="Arial"/>
        </w:rPr>
        <w:t xml:space="preserve"> 24, </w:t>
      </w:r>
      <w:bookmarkStart w:id="4" w:name="_Int_zITnecwK"/>
      <w:r w:rsidRPr="006A744C">
        <w:rPr>
          <w:rFonts w:ascii="Arial" w:hAnsi="Arial" w:cs="Arial"/>
        </w:rPr>
        <w:t>2026</w:t>
      </w:r>
      <w:bookmarkEnd w:id="4"/>
      <w:r w:rsidRPr="006A744C">
        <w:rPr>
          <w:rFonts w:ascii="Arial" w:hAnsi="Arial" w:cs="Arial"/>
        </w:rPr>
        <w:t> </w:t>
      </w:r>
      <w:r w:rsidRPr="006A744C">
        <w:rPr>
          <w:rStyle w:val="px-2"/>
          <w:rFonts w:ascii="Arial" w:hAnsi="Arial" w:cs="Arial"/>
        </w:rPr>
        <w:t>|</w:t>
      </w:r>
      <w:r w:rsidRPr="006A744C">
        <w:rPr>
          <w:rFonts w:ascii="Arial" w:hAnsi="Arial" w:cs="Arial"/>
        </w:rPr>
        <w:t> </w:t>
      </w:r>
      <w:r>
        <w:rPr>
          <w:rStyle w:val="event-times"/>
          <w:rFonts w:ascii="Arial" w:hAnsi="Arial" w:cs="Arial"/>
          <w:b/>
        </w:rPr>
        <w:t>LIVESTREAM</w:t>
      </w:r>
    </w:p>
    <w:p w14:paraId="7F18F64B" w14:textId="77777777" w:rsidR="00DE5B3A" w:rsidRPr="006A744C" w:rsidRDefault="6972EB77" w:rsidP="33F56486">
      <w:pPr>
        <w:spacing w:after="0" w:line="240" w:lineRule="auto"/>
        <w:rPr>
          <w:rFonts w:ascii="Arial" w:hAnsi="Arial" w:cs="Arial"/>
          <w:shd w:val="clear" w:color="auto" w:fill="FFFFFF"/>
        </w:rPr>
      </w:pPr>
      <w:r w:rsidRPr="006A744C">
        <w:rPr>
          <w:rFonts w:ascii="Arial" w:hAnsi="Arial" w:cs="Arial"/>
          <w:shd w:val="clear" w:color="auto" w:fill="FFFFFF"/>
        </w:rPr>
        <w:t>This advanced session builds on the materials presented in the Loan Review Seminar to take your analysis skills to the next level. Learn about the common loan level challenges, such as the intricacies of computing global cash flows for businesses and their guarantors. </w:t>
      </w:r>
    </w:p>
    <w:p w14:paraId="6AB55F08" w14:textId="77777777" w:rsidR="00B50FFA" w:rsidRPr="006A744C" w:rsidRDefault="00B50FFA" w:rsidP="004A01EA">
      <w:pPr>
        <w:spacing w:after="0" w:line="240" w:lineRule="auto"/>
        <w:rPr>
          <w:rFonts w:ascii="Arial" w:hAnsi="Arial" w:cs="Arial"/>
        </w:rPr>
      </w:pPr>
      <w:hyperlink r:id="rId20" w:history="1">
        <w:r w:rsidRPr="006A744C">
          <w:rPr>
            <w:rStyle w:val="Hyperlink"/>
            <w:rFonts w:ascii="Arial" w:hAnsi="Arial" w:cs="Arial"/>
          </w:rPr>
          <w:t>Advanced Loan Review Seminar - April - Livestream</w:t>
        </w:r>
      </w:hyperlink>
    </w:p>
    <w:p w14:paraId="20A2E26C" w14:textId="77777777" w:rsidR="00725E55" w:rsidRPr="006A744C" w:rsidRDefault="00725E55" w:rsidP="004A01EA">
      <w:pPr>
        <w:spacing w:after="0" w:line="240" w:lineRule="auto"/>
        <w:rPr>
          <w:rFonts w:ascii="Arial" w:hAnsi="Arial" w:cs="Arial"/>
          <w:b/>
          <w:bCs/>
          <w:color w:val="005AE0"/>
        </w:rPr>
      </w:pPr>
    </w:p>
    <w:p w14:paraId="3D49F716" w14:textId="049484C7" w:rsidR="00863E3F" w:rsidRPr="006A744C" w:rsidRDefault="00863E3F" w:rsidP="004A01EA">
      <w:pPr>
        <w:spacing w:after="0" w:line="240" w:lineRule="auto"/>
        <w:rPr>
          <w:rFonts w:ascii="Arial" w:hAnsi="Arial" w:cs="Arial"/>
          <w:b/>
          <w:bCs/>
          <w:color w:val="005AE0"/>
        </w:rPr>
      </w:pPr>
      <w:r w:rsidRPr="006A744C">
        <w:rPr>
          <w:rFonts w:ascii="Arial" w:hAnsi="Arial" w:cs="Arial"/>
          <w:b/>
          <w:bCs/>
          <w:color w:val="005AE0"/>
        </w:rPr>
        <w:t>Audit Institute</w:t>
      </w:r>
    </w:p>
    <w:p w14:paraId="5998C9AD" w14:textId="6074388D" w:rsidR="00863E3F" w:rsidRPr="006A744C" w:rsidRDefault="00C25A19" w:rsidP="33F56486">
      <w:pPr>
        <w:spacing w:after="0" w:line="240" w:lineRule="auto"/>
        <w:rPr>
          <w:rFonts w:ascii="Arial" w:hAnsi="Arial" w:cs="Arial"/>
          <w:b/>
        </w:rPr>
      </w:pPr>
      <w:r>
        <w:rPr>
          <w:rFonts w:ascii="Arial" w:hAnsi="Arial" w:cs="Arial"/>
        </w:rPr>
        <w:t>APR</w:t>
      </w:r>
      <w:r w:rsidRPr="006A744C">
        <w:rPr>
          <w:rFonts w:ascii="Arial" w:hAnsi="Arial" w:cs="Arial"/>
        </w:rPr>
        <w:t xml:space="preserve"> 26 – </w:t>
      </w:r>
      <w:r>
        <w:rPr>
          <w:rFonts w:ascii="Arial" w:hAnsi="Arial" w:cs="Arial"/>
        </w:rPr>
        <w:t xml:space="preserve">MAY </w:t>
      </w:r>
      <w:r w:rsidRPr="006A744C">
        <w:rPr>
          <w:rFonts w:ascii="Arial" w:hAnsi="Arial" w:cs="Arial"/>
        </w:rPr>
        <w:t xml:space="preserve">1, </w:t>
      </w:r>
      <w:bookmarkStart w:id="5" w:name="_Int_NWPv2o68"/>
      <w:r w:rsidRPr="006A744C">
        <w:rPr>
          <w:rFonts w:ascii="Arial" w:hAnsi="Arial" w:cs="Arial"/>
        </w:rPr>
        <w:t>2026</w:t>
      </w:r>
      <w:bookmarkEnd w:id="5"/>
      <w:r w:rsidRPr="006A744C">
        <w:rPr>
          <w:rFonts w:ascii="Arial" w:hAnsi="Arial" w:cs="Arial"/>
        </w:rPr>
        <w:t xml:space="preserve"> </w:t>
      </w:r>
      <w:r w:rsidRPr="006A744C">
        <w:rPr>
          <w:rStyle w:val="px-2"/>
          <w:rFonts w:ascii="Arial" w:hAnsi="Arial" w:cs="Arial"/>
        </w:rPr>
        <w:t>|</w:t>
      </w:r>
      <w:r w:rsidRPr="006A744C">
        <w:rPr>
          <w:rFonts w:ascii="Arial" w:hAnsi="Arial" w:cs="Arial"/>
        </w:rPr>
        <w:t> </w:t>
      </w:r>
      <w:r>
        <w:rPr>
          <w:rFonts w:ascii="Arial" w:hAnsi="Arial" w:cs="Arial"/>
          <w:b/>
          <w:bCs/>
        </w:rPr>
        <w:t>IN-PERSON</w:t>
      </w:r>
      <w:r w:rsidRPr="006A744C">
        <w:rPr>
          <w:rStyle w:val="event-times"/>
          <w:rFonts w:ascii="Arial" w:hAnsi="Arial" w:cs="Arial"/>
          <w:b/>
        </w:rPr>
        <w:t>,</w:t>
      </w:r>
      <w:r w:rsidR="00E440D8">
        <w:rPr>
          <w:rStyle w:val="event-times"/>
          <w:rFonts w:ascii="Arial" w:hAnsi="Arial" w:cs="Arial"/>
          <w:b/>
        </w:rPr>
        <w:t xml:space="preserve"> BLOOMINGTON, MN</w:t>
      </w:r>
    </w:p>
    <w:p w14:paraId="557DE503" w14:textId="77777777" w:rsidR="00863E3F" w:rsidRPr="006A744C" w:rsidRDefault="54631503" w:rsidP="33F56486">
      <w:pPr>
        <w:spacing w:after="0" w:line="240" w:lineRule="auto"/>
        <w:rPr>
          <w:rFonts w:ascii="Arial" w:hAnsi="Arial" w:cs="Arial"/>
        </w:rPr>
      </w:pPr>
      <w:r w:rsidRPr="006A744C">
        <w:rPr>
          <w:rFonts w:ascii="Arial" w:hAnsi="Arial" w:cs="Arial"/>
          <w:shd w:val="clear" w:color="auto" w:fill="FFFFFF"/>
        </w:rPr>
        <w:t>Meet your bank’s evolving needs, the expectations of the audit committee, and the examiners! Our curriculum will expand your knowledge of auditing and banking whether you are a veteran auditor or new to the audit function.</w:t>
      </w:r>
    </w:p>
    <w:p w14:paraId="79285F9B" w14:textId="77777777" w:rsidR="00A50DC4" w:rsidRPr="006A744C" w:rsidRDefault="00A50DC4" w:rsidP="004A01EA">
      <w:pPr>
        <w:spacing w:after="0" w:line="240" w:lineRule="auto"/>
        <w:rPr>
          <w:rFonts w:ascii="Arial" w:hAnsi="Arial" w:cs="Arial"/>
        </w:rPr>
      </w:pPr>
      <w:hyperlink r:id="rId21" w:history="1">
        <w:r w:rsidRPr="006A744C">
          <w:rPr>
            <w:rStyle w:val="Hyperlink"/>
            <w:rFonts w:ascii="Arial" w:hAnsi="Arial" w:cs="Arial"/>
          </w:rPr>
          <w:t>Audit Institute - May - Bloomington, MN</w:t>
        </w:r>
      </w:hyperlink>
      <w:r w:rsidRPr="006A744C">
        <w:rPr>
          <w:rFonts w:ascii="Arial" w:hAnsi="Arial" w:cs="Arial"/>
        </w:rPr>
        <w:t xml:space="preserve">     </w:t>
      </w:r>
    </w:p>
    <w:p w14:paraId="57DF6A19" w14:textId="77777777" w:rsidR="00863E3F" w:rsidRPr="006A744C" w:rsidRDefault="00863E3F" w:rsidP="004A01EA">
      <w:pPr>
        <w:spacing w:after="0" w:line="240" w:lineRule="auto"/>
        <w:rPr>
          <w:rFonts w:ascii="Arial" w:hAnsi="Arial" w:cs="Arial"/>
          <w:b/>
          <w:bCs/>
          <w:color w:val="005AE0"/>
        </w:rPr>
      </w:pPr>
    </w:p>
    <w:p w14:paraId="77034A08" w14:textId="4AD65F27" w:rsidR="009B4B57" w:rsidRPr="006A744C" w:rsidRDefault="009B4B57" w:rsidP="004A01EA">
      <w:pPr>
        <w:spacing w:after="0" w:line="240" w:lineRule="auto"/>
        <w:rPr>
          <w:rFonts w:ascii="Arial" w:hAnsi="Arial" w:cs="Arial"/>
          <w:b/>
          <w:bCs/>
        </w:rPr>
      </w:pPr>
      <w:r w:rsidRPr="006A744C">
        <w:rPr>
          <w:rFonts w:ascii="Arial" w:hAnsi="Arial" w:cs="Arial"/>
          <w:b/>
          <w:bCs/>
        </w:rPr>
        <w:t>MAY</w:t>
      </w:r>
    </w:p>
    <w:p w14:paraId="1E02FBF1" w14:textId="77777777" w:rsidR="009B4B57" w:rsidRPr="00732F9C" w:rsidRDefault="009B4B57" w:rsidP="004A01EA">
      <w:pPr>
        <w:spacing w:after="0" w:line="240" w:lineRule="auto"/>
        <w:rPr>
          <w:rFonts w:ascii="Arial" w:hAnsi="Arial" w:cs="Arial"/>
          <w:b/>
          <w:bCs/>
        </w:rPr>
      </w:pPr>
    </w:p>
    <w:p w14:paraId="59AE04CF" w14:textId="77777777" w:rsidR="00B752FF" w:rsidRPr="006A744C" w:rsidRDefault="00B752FF" w:rsidP="00DA7C9A">
      <w:pPr>
        <w:spacing w:after="0" w:line="240" w:lineRule="auto"/>
        <w:rPr>
          <w:rFonts w:ascii="Arial" w:hAnsi="Arial" w:cs="Arial"/>
          <w:b/>
          <w:bCs/>
          <w:color w:val="005AE0"/>
        </w:rPr>
      </w:pPr>
      <w:r w:rsidRPr="00732F9C">
        <w:rPr>
          <w:rFonts w:ascii="Arial" w:hAnsi="Arial" w:cs="Arial"/>
          <w:b/>
          <w:bCs/>
          <w:color w:val="005AE0"/>
        </w:rPr>
        <w:t>Financial Statement</w:t>
      </w:r>
      <w:r w:rsidRPr="006A744C">
        <w:rPr>
          <w:rFonts w:ascii="Arial" w:hAnsi="Arial" w:cs="Arial"/>
          <w:b/>
          <w:bCs/>
          <w:color w:val="005AE0"/>
        </w:rPr>
        <w:t xml:space="preserve"> Analysis Seminar</w:t>
      </w:r>
    </w:p>
    <w:p w14:paraId="03FB6866" w14:textId="3282B306" w:rsidR="00B752FF" w:rsidRPr="006A744C" w:rsidRDefault="0D8AAD04" w:rsidP="33F56486">
      <w:pPr>
        <w:spacing w:after="0" w:line="240" w:lineRule="auto"/>
        <w:rPr>
          <w:rFonts w:ascii="Arial" w:hAnsi="Arial" w:cs="Arial"/>
          <w:b/>
          <w:bCs/>
        </w:rPr>
      </w:pPr>
      <w:r w:rsidRPr="006A744C">
        <w:rPr>
          <w:rFonts w:ascii="Arial" w:hAnsi="Arial" w:cs="Arial"/>
          <w:caps/>
        </w:rPr>
        <w:t xml:space="preserve">MAY 5, </w:t>
      </w:r>
      <w:bookmarkStart w:id="6" w:name="_Int_idyUcKUc"/>
      <w:r w:rsidRPr="006A744C">
        <w:rPr>
          <w:rFonts w:ascii="Arial" w:hAnsi="Arial" w:cs="Arial"/>
          <w:caps/>
        </w:rPr>
        <w:t>2026</w:t>
      </w:r>
      <w:bookmarkEnd w:id="6"/>
      <w:r w:rsidRPr="006A744C">
        <w:rPr>
          <w:rFonts w:ascii="Arial" w:hAnsi="Arial" w:cs="Arial"/>
          <w:caps/>
        </w:rPr>
        <w:t> </w:t>
      </w:r>
      <w:r w:rsidRPr="006A744C">
        <w:rPr>
          <w:rStyle w:val="px-2"/>
          <w:rFonts w:ascii="Arial" w:hAnsi="Arial" w:cs="Arial"/>
          <w:caps/>
        </w:rPr>
        <w:t>|</w:t>
      </w:r>
      <w:r w:rsidRPr="006A744C">
        <w:rPr>
          <w:rFonts w:ascii="Arial" w:hAnsi="Arial" w:cs="Arial"/>
          <w:caps/>
        </w:rPr>
        <w:t> </w:t>
      </w:r>
      <w:r w:rsidRPr="006A744C">
        <w:rPr>
          <w:rStyle w:val="event-times"/>
          <w:rFonts w:ascii="Arial" w:hAnsi="Arial" w:cs="Arial"/>
          <w:b/>
          <w:bCs/>
          <w:caps/>
        </w:rPr>
        <w:t>LIVESTREAM</w:t>
      </w:r>
    </w:p>
    <w:p w14:paraId="5EE0B372" w14:textId="77777777" w:rsidR="00B752FF" w:rsidRPr="006A744C" w:rsidRDefault="0D8AAD04" w:rsidP="33F56486">
      <w:pPr>
        <w:spacing w:after="0" w:line="240" w:lineRule="auto"/>
        <w:rPr>
          <w:rFonts w:ascii="Arial" w:hAnsi="Arial" w:cs="Arial"/>
        </w:rPr>
      </w:pPr>
      <w:r w:rsidRPr="006A744C">
        <w:rPr>
          <w:rFonts w:ascii="Arial" w:hAnsi="Arial" w:cs="Arial"/>
          <w:shd w:val="clear" w:color="auto" w:fill="FFFFFF"/>
        </w:rPr>
        <w:t xml:space="preserve">Assessing </w:t>
      </w:r>
      <w:bookmarkStart w:id="7" w:name="_Int_fjOhMbws"/>
      <w:r w:rsidRPr="006A744C">
        <w:rPr>
          <w:rFonts w:ascii="Arial" w:hAnsi="Arial" w:cs="Arial"/>
          <w:shd w:val="clear" w:color="auto" w:fill="FFFFFF"/>
        </w:rPr>
        <w:t>creditworthiness</w:t>
      </w:r>
      <w:bookmarkEnd w:id="7"/>
      <w:r w:rsidRPr="006A744C">
        <w:rPr>
          <w:rFonts w:ascii="Arial" w:hAnsi="Arial" w:cs="Arial"/>
          <w:shd w:val="clear" w:color="auto" w:fill="FFFFFF"/>
        </w:rPr>
        <w:t xml:space="preserve"> of a borrower is about information. This course focuses on the critical issues arising through preparation of financial statements by the borrower, the role of accountants, the calculation of key ratios, and the use of financial statements in the credit decision process. </w:t>
      </w:r>
    </w:p>
    <w:p w14:paraId="6EBB540E" w14:textId="77777777" w:rsidR="009A4299" w:rsidRPr="006A744C" w:rsidRDefault="009A4299" w:rsidP="00DA7C9A">
      <w:pPr>
        <w:spacing w:after="0" w:line="240" w:lineRule="auto"/>
        <w:rPr>
          <w:rFonts w:ascii="Arial" w:hAnsi="Arial" w:cs="Arial"/>
        </w:rPr>
      </w:pPr>
      <w:hyperlink r:id="rId22" w:history="1">
        <w:r w:rsidRPr="006A744C">
          <w:rPr>
            <w:rStyle w:val="Hyperlink"/>
            <w:rFonts w:ascii="Arial" w:hAnsi="Arial" w:cs="Arial"/>
          </w:rPr>
          <w:t>Financial Statement Analysis Seminar - May - Livestream</w:t>
        </w:r>
      </w:hyperlink>
    </w:p>
    <w:p w14:paraId="15CA2863" w14:textId="77777777" w:rsidR="00DA7C9A" w:rsidRPr="006A744C" w:rsidRDefault="00DA7C9A" w:rsidP="00DA7C9A">
      <w:pPr>
        <w:spacing w:after="0" w:line="240" w:lineRule="auto"/>
        <w:rPr>
          <w:rFonts w:ascii="Arial" w:hAnsi="Arial" w:cs="Arial"/>
          <w:b/>
          <w:bCs/>
          <w:color w:val="005AE0"/>
        </w:rPr>
      </w:pPr>
    </w:p>
    <w:p w14:paraId="61F4C623" w14:textId="4036EA60" w:rsidR="004E6CA4" w:rsidRPr="006A744C" w:rsidRDefault="004E6CA4" w:rsidP="00DA7C9A">
      <w:pPr>
        <w:spacing w:after="0" w:line="240" w:lineRule="auto"/>
        <w:rPr>
          <w:rFonts w:ascii="Arial" w:hAnsi="Arial" w:cs="Arial"/>
          <w:b/>
          <w:bCs/>
          <w:color w:val="005AE0"/>
        </w:rPr>
      </w:pPr>
      <w:r w:rsidRPr="006A744C">
        <w:rPr>
          <w:rFonts w:ascii="Arial" w:hAnsi="Arial" w:cs="Arial"/>
          <w:b/>
          <w:bCs/>
          <w:color w:val="005AE0"/>
        </w:rPr>
        <w:t>Cash Flow Analysis Seminar</w:t>
      </w:r>
    </w:p>
    <w:p w14:paraId="06620F79" w14:textId="2EA4A909" w:rsidR="004E6CA4" w:rsidRPr="006A744C" w:rsidRDefault="1724DDF5" w:rsidP="33F56486">
      <w:pPr>
        <w:spacing w:after="0" w:line="240" w:lineRule="auto"/>
        <w:rPr>
          <w:rFonts w:ascii="Arial" w:hAnsi="Arial" w:cs="Arial"/>
          <w:b/>
          <w:bCs/>
        </w:rPr>
      </w:pPr>
      <w:r w:rsidRPr="006A744C">
        <w:rPr>
          <w:rFonts w:ascii="Arial" w:hAnsi="Arial" w:cs="Arial"/>
          <w:caps/>
        </w:rPr>
        <w:t xml:space="preserve">MAY 6, </w:t>
      </w:r>
      <w:bookmarkStart w:id="8" w:name="_Int_sREFxz35"/>
      <w:r w:rsidRPr="006A744C">
        <w:rPr>
          <w:rFonts w:ascii="Arial" w:hAnsi="Arial" w:cs="Arial"/>
          <w:caps/>
        </w:rPr>
        <w:t>2026</w:t>
      </w:r>
      <w:bookmarkEnd w:id="8"/>
      <w:r w:rsidRPr="006A744C">
        <w:rPr>
          <w:rFonts w:ascii="Arial" w:hAnsi="Arial" w:cs="Arial"/>
          <w:caps/>
        </w:rPr>
        <w:t> </w:t>
      </w:r>
      <w:r w:rsidRPr="006A744C">
        <w:rPr>
          <w:rStyle w:val="px-2"/>
          <w:rFonts w:ascii="Arial" w:hAnsi="Arial" w:cs="Arial"/>
          <w:caps/>
        </w:rPr>
        <w:t>|</w:t>
      </w:r>
      <w:r w:rsidRPr="006A744C">
        <w:rPr>
          <w:rFonts w:ascii="Arial" w:hAnsi="Arial" w:cs="Arial"/>
          <w:caps/>
        </w:rPr>
        <w:t> </w:t>
      </w:r>
      <w:r w:rsidRPr="006A744C">
        <w:rPr>
          <w:rStyle w:val="event-times"/>
          <w:rFonts w:ascii="Arial" w:hAnsi="Arial" w:cs="Arial"/>
          <w:b/>
          <w:bCs/>
          <w:caps/>
        </w:rPr>
        <w:t>LIVESTREAM</w:t>
      </w:r>
    </w:p>
    <w:p w14:paraId="7AF857DD" w14:textId="01E10E1D" w:rsidR="004E6CA4" w:rsidRPr="006A744C" w:rsidRDefault="1724DDF5" w:rsidP="33F56486">
      <w:pPr>
        <w:spacing w:after="0" w:line="240" w:lineRule="auto"/>
        <w:rPr>
          <w:rFonts w:ascii="Arial" w:hAnsi="Arial" w:cs="Arial"/>
          <w:shd w:val="clear" w:color="auto" w:fill="FFFFFF"/>
        </w:rPr>
      </w:pPr>
      <w:r w:rsidRPr="006A744C">
        <w:rPr>
          <w:rFonts w:ascii="Arial" w:hAnsi="Arial" w:cs="Arial"/>
          <w:shd w:val="clear" w:color="auto" w:fill="FFFFFF"/>
        </w:rPr>
        <w:t>Only cash can repay loans. To effectively conduct a complete credit analysis, the sources and uses of cash in the business must be understood. Ground yourself in the mechanics of constructing business cash flow statements and their use of credit analysis.</w:t>
      </w:r>
    </w:p>
    <w:p w14:paraId="35C96A99" w14:textId="77777777" w:rsidR="00397419" w:rsidRPr="006A744C" w:rsidRDefault="00397419" w:rsidP="00DA7C9A">
      <w:pPr>
        <w:spacing w:after="0" w:line="240" w:lineRule="auto"/>
        <w:rPr>
          <w:rFonts w:ascii="Arial" w:hAnsi="Arial" w:cs="Arial"/>
        </w:rPr>
      </w:pPr>
      <w:hyperlink r:id="rId23" w:history="1">
        <w:r w:rsidRPr="006A744C">
          <w:rPr>
            <w:rStyle w:val="Hyperlink"/>
            <w:rFonts w:ascii="Arial" w:hAnsi="Arial" w:cs="Arial"/>
          </w:rPr>
          <w:t>Cash Flow Analysis Seminar - May - Livestream</w:t>
        </w:r>
      </w:hyperlink>
    </w:p>
    <w:p w14:paraId="22677B35" w14:textId="77777777" w:rsidR="002B7145" w:rsidRPr="006A744C" w:rsidRDefault="002B7145" w:rsidP="00DA7C9A">
      <w:pPr>
        <w:spacing w:after="0" w:line="240" w:lineRule="auto"/>
        <w:rPr>
          <w:rFonts w:ascii="Arial" w:hAnsi="Arial" w:cs="Arial"/>
        </w:rPr>
      </w:pPr>
    </w:p>
    <w:p w14:paraId="3398DDDB" w14:textId="0DCA3BDE" w:rsidR="003F70A2" w:rsidRPr="006A744C" w:rsidRDefault="003F70A2" w:rsidP="00DA7C9A">
      <w:pPr>
        <w:spacing w:after="0" w:line="240" w:lineRule="auto"/>
        <w:rPr>
          <w:rFonts w:ascii="Arial" w:hAnsi="Arial" w:cs="Arial"/>
          <w:b/>
          <w:bCs/>
          <w:color w:val="005AE0"/>
        </w:rPr>
      </w:pPr>
      <w:r w:rsidRPr="006A744C">
        <w:rPr>
          <w:rFonts w:ascii="Arial" w:hAnsi="Arial" w:cs="Arial"/>
          <w:b/>
          <w:bCs/>
          <w:color w:val="005AE0"/>
        </w:rPr>
        <w:t>Introduction to Call Report Seminar</w:t>
      </w:r>
    </w:p>
    <w:p w14:paraId="0A83E3B1" w14:textId="7D2836EF" w:rsidR="003F70A2" w:rsidRPr="006A744C" w:rsidRDefault="585551D5" w:rsidP="33F56486">
      <w:pPr>
        <w:spacing w:after="0" w:line="240" w:lineRule="auto"/>
        <w:rPr>
          <w:rFonts w:ascii="Arial" w:hAnsi="Arial" w:cs="Arial"/>
          <w:b/>
          <w:bCs/>
        </w:rPr>
      </w:pPr>
      <w:r w:rsidRPr="006A744C">
        <w:rPr>
          <w:rFonts w:ascii="Arial" w:hAnsi="Arial" w:cs="Arial"/>
          <w:caps/>
        </w:rPr>
        <w:t xml:space="preserve">MAY 12, </w:t>
      </w:r>
      <w:bookmarkStart w:id="9" w:name="_Int_8npO9yt1"/>
      <w:r w:rsidRPr="006A744C">
        <w:rPr>
          <w:rFonts w:ascii="Arial" w:hAnsi="Arial" w:cs="Arial"/>
          <w:caps/>
        </w:rPr>
        <w:t>2026</w:t>
      </w:r>
      <w:bookmarkEnd w:id="9"/>
      <w:r w:rsidRPr="006A744C">
        <w:rPr>
          <w:rFonts w:ascii="Arial" w:hAnsi="Arial" w:cs="Arial"/>
          <w:caps/>
        </w:rPr>
        <w:t> </w:t>
      </w:r>
      <w:r w:rsidRPr="006A744C">
        <w:rPr>
          <w:rStyle w:val="px-2"/>
          <w:rFonts w:ascii="Arial" w:hAnsi="Arial" w:cs="Arial"/>
          <w:caps/>
        </w:rPr>
        <w:t>|</w:t>
      </w:r>
      <w:r w:rsidRPr="006A744C">
        <w:rPr>
          <w:rFonts w:ascii="Arial" w:hAnsi="Arial" w:cs="Arial"/>
          <w:caps/>
        </w:rPr>
        <w:t> </w:t>
      </w:r>
      <w:r w:rsidRPr="006A744C">
        <w:rPr>
          <w:rStyle w:val="event-times"/>
          <w:rFonts w:ascii="Arial" w:hAnsi="Arial" w:cs="Arial"/>
          <w:b/>
          <w:bCs/>
          <w:caps/>
        </w:rPr>
        <w:t>LIVESTREAM</w:t>
      </w:r>
    </w:p>
    <w:p w14:paraId="00C2BB92" w14:textId="77777777" w:rsidR="003F70A2" w:rsidRPr="006A744C" w:rsidRDefault="585551D5" w:rsidP="33F56486">
      <w:pPr>
        <w:spacing w:after="0" w:line="240" w:lineRule="auto"/>
        <w:rPr>
          <w:rFonts w:ascii="Arial" w:hAnsi="Arial" w:cs="Arial"/>
          <w:shd w:val="clear" w:color="auto" w:fill="FFFFFF"/>
        </w:rPr>
      </w:pPr>
      <w:r w:rsidRPr="006A744C">
        <w:rPr>
          <w:rFonts w:ascii="Arial" w:hAnsi="Arial" w:cs="Arial"/>
          <w:shd w:val="clear" w:color="auto" w:fill="FFFFFF"/>
        </w:rPr>
        <w:t>In an ever-changing regulatory and accounting environment, it is important that call report preparers and reviewers remain up to date. Attend this seminar for a detailed discussion of each call report schedule as well as the real-life challenges of completing an accurate call report. </w:t>
      </w:r>
    </w:p>
    <w:p w14:paraId="49A28157" w14:textId="77777777" w:rsidR="003F70A2" w:rsidRPr="006A744C" w:rsidRDefault="003F70A2" w:rsidP="00DA7C9A">
      <w:pPr>
        <w:spacing w:after="0" w:line="240" w:lineRule="auto"/>
        <w:rPr>
          <w:rFonts w:ascii="Arial" w:hAnsi="Arial" w:cs="Arial"/>
        </w:rPr>
      </w:pPr>
      <w:hyperlink r:id="rId24" w:history="1">
        <w:r w:rsidRPr="006A744C">
          <w:rPr>
            <w:rStyle w:val="Hyperlink"/>
            <w:rFonts w:ascii="Arial" w:hAnsi="Arial" w:cs="Arial"/>
          </w:rPr>
          <w:t>Introduction to Call Report Seminar - May - Livestream</w:t>
        </w:r>
      </w:hyperlink>
    </w:p>
    <w:p w14:paraId="3E0CDB2D" w14:textId="77777777" w:rsidR="00686F56" w:rsidRPr="006A744C" w:rsidRDefault="00686F56" w:rsidP="00DA7C9A">
      <w:pPr>
        <w:spacing w:after="0" w:line="240" w:lineRule="auto"/>
        <w:rPr>
          <w:rFonts w:ascii="Arial" w:hAnsi="Arial" w:cs="Arial"/>
        </w:rPr>
      </w:pPr>
    </w:p>
    <w:p w14:paraId="2D8C6635" w14:textId="77777777" w:rsidR="00883F60" w:rsidRPr="006A744C" w:rsidRDefault="00883F60" w:rsidP="00DA7C9A">
      <w:pPr>
        <w:spacing w:after="0" w:line="240" w:lineRule="auto"/>
        <w:rPr>
          <w:rFonts w:ascii="Arial" w:hAnsi="Arial" w:cs="Arial"/>
          <w:b/>
          <w:bCs/>
          <w:color w:val="005AE0"/>
        </w:rPr>
      </w:pPr>
      <w:r w:rsidRPr="006A744C">
        <w:rPr>
          <w:rFonts w:ascii="Arial" w:hAnsi="Arial" w:cs="Arial"/>
          <w:b/>
          <w:bCs/>
          <w:color w:val="005AE0"/>
        </w:rPr>
        <w:t>Advanced Call Report Seminar</w:t>
      </w:r>
    </w:p>
    <w:p w14:paraId="7E39C4A2" w14:textId="0A8D3311" w:rsidR="00883F60" w:rsidRPr="006A744C" w:rsidRDefault="00883F60" w:rsidP="00DA7C9A">
      <w:pPr>
        <w:spacing w:after="0" w:line="240" w:lineRule="auto"/>
        <w:rPr>
          <w:rFonts w:ascii="Arial" w:hAnsi="Arial" w:cs="Arial"/>
          <w:caps/>
        </w:rPr>
      </w:pPr>
      <w:r w:rsidRPr="006A744C">
        <w:rPr>
          <w:rFonts w:ascii="Arial" w:hAnsi="Arial" w:cs="Arial"/>
          <w:caps/>
        </w:rPr>
        <w:t>MAY 13, 2026 </w:t>
      </w:r>
      <w:r w:rsidRPr="006A744C">
        <w:rPr>
          <w:rStyle w:val="px-2"/>
          <w:rFonts w:ascii="Arial" w:hAnsi="Arial" w:cs="Arial"/>
          <w:caps/>
        </w:rPr>
        <w:t>|</w:t>
      </w:r>
      <w:r w:rsidRPr="006A744C">
        <w:rPr>
          <w:rFonts w:ascii="Arial" w:hAnsi="Arial" w:cs="Arial"/>
          <w:caps/>
        </w:rPr>
        <w:t> </w:t>
      </w:r>
      <w:r w:rsidRPr="006A744C">
        <w:rPr>
          <w:rStyle w:val="event-times"/>
          <w:rFonts w:ascii="Arial" w:hAnsi="Arial" w:cs="Arial"/>
          <w:b/>
          <w:bCs/>
          <w:caps/>
        </w:rPr>
        <w:t>LIVESTREAM</w:t>
      </w:r>
    </w:p>
    <w:p w14:paraId="093982B3" w14:textId="77777777" w:rsidR="00883F60" w:rsidRPr="006A744C" w:rsidRDefault="00883F60" w:rsidP="00DA7C9A">
      <w:pPr>
        <w:spacing w:after="0" w:line="240" w:lineRule="auto"/>
        <w:rPr>
          <w:rFonts w:ascii="Arial" w:hAnsi="Arial" w:cs="Arial"/>
        </w:rPr>
      </w:pPr>
      <w:r w:rsidRPr="006A744C">
        <w:rPr>
          <w:rFonts w:ascii="Arial" w:hAnsi="Arial" w:cs="Arial"/>
          <w:shd w:val="clear" w:color="auto" w:fill="FFFFFF"/>
        </w:rPr>
        <w:t>The regulatory reporting burden faced by community banks today is stronger than ever. As the complexity of the call report and Federal Reserve reports continue to increase, even experienced bankers often have questions about the nuances of these filings.</w:t>
      </w:r>
    </w:p>
    <w:p w14:paraId="516131B5" w14:textId="77777777" w:rsidR="006C7830" w:rsidRPr="006A744C" w:rsidRDefault="006C7830" w:rsidP="00DA7C9A">
      <w:pPr>
        <w:spacing w:after="0" w:line="240" w:lineRule="auto"/>
        <w:rPr>
          <w:rFonts w:ascii="Arial" w:hAnsi="Arial" w:cs="Arial"/>
        </w:rPr>
      </w:pPr>
      <w:hyperlink r:id="rId25" w:history="1">
        <w:r w:rsidRPr="006A744C">
          <w:rPr>
            <w:rStyle w:val="Hyperlink"/>
            <w:rFonts w:ascii="Arial" w:hAnsi="Arial" w:cs="Arial"/>
          </w:rPr>
          <w:t>Advanced Call Report Seminar - May - Livestream</w:t>
        </w:r>
      </w:hyperlink>
    </w:p>
    <w:p w14:paraId="41F7E4E4" w14:textId="77777777" w:rsidR="00034A06" w:rsidRPr="006A744C" w:rsidRDefault="00034A06" w:rsidP="00DA7C9A">
      <w:pPr>
        <w:spacing w:after="0" w:line="240" w:lineRule="auto"/>
        <w:rPr>
          <w:rFonts w:ascii="Arial" w:hAnsi="Arial" w:cs="Arial"/>
        </w:rPr>
      </w:pPr>
    </w:p>
    <w:p w14:paraId="12E467E8" w14:textId="77777777" w:rsidR="006C7830" w:rsidRPr="006A744C" w:rsidRDefault="006C7830" w:rsidP="00DA7C9A">
      <w:pPr>
        <w:spacing w:after="0" w:line="240" w:lineRule="auto"/>
        <w:rPr>
          <w:rFonts w:ascii="Arial" w:hAnsi="Arial" w:cs="Arial"/>
          <w:b/>
          <w:bCs/>
          <w:color w:val="005AE0"/>
        </w:rPr>
      </w:pPr>
      <w:r w:rsidRPr="006A744C">
        <w:rPr>
          <w:rFonts w:ascii="Arial" w:hAnsi="Arial" w:cs="Arial"/>
          <w:b/>
          <w:bCs/>
          <w:color w:val="005AE0"/>
        </w:rPr>
        <w:t>Compliance Institute</w:t>
      </w:r>
    </w:p>
    <w:p w14:paraId="5F72F57D" w14:textId="6A6C29C4" w:rsidR="006C7830" w:rsidRPr="006A744C" w:rsidRDefault="57E7BF5C" w:rsidP="33F56486">
      <w:pPr>
        <w:spacing w:after="0" w:line="240" w:lineRule="auto"/>
        <w:rPr>
          <w:rFonts w:ascii="Arial" w:hAnsi="Arial" w:cs="Arial"/>
          <w:b/>
          <w:bCs/>
        </w:rPr>
      </w:pPr>
      <w:r w:rsidRPr="006A744C">
        <w:rPr>
          <w:rFonts w:ascii="Arial" w:hAnsi="Arial" w:cs="Arial"/>
          <w:caps/>
        </w:rPr>
        <w:t>MAY</w:t>
      </w:r>
      <w:r w:rsidR="5A1930A6" w:rsidRPr="006A744C">
        <w:rPr>
          <w:rFonts w:ascii="Arial" w:hAnsi="Arial" w:cs="Arial"/>
          <w:caps/>
        </w:rPr>
        <w:t xml:space="preserve"> </w:t>
      </w:r>
      <w:r w:rsidRPr="006A744C">
        <w:rPr>
          <w:rFonts w:ascii="Arial" w:hAnsi="Arial" w:cs="Arial"/>
          <w:caps/>
        </w:rPr>
        <w:t>12</w:t>
      </w:r>
      <w:r w:rsidR="3CA1E64B" w:rsidRPr="006A744C">
        <w:rPr>
          <w:rFonts w:ascii="Arial" w:hAnsi="Arial" w:cs="Arial"/>
          <w:caps/>
        </w:rPr>
        <w:t xml:space="preserve"> – </w:t>
      </w:r>
      <w:r w:rsidRPr="006A744C">
        <w:rPr>
          <w:rFonts w:ascii="Arial" w:hAnsi="Arial" w:cs="Arial"/>
          <w:caps/>
        </w:rPr>
        <w:t>14</w:t>
      </w:r>
      <w:r w:rsidR="5A1930A6" w:rsidRPr="006A744C">
        <w:rPr>
          <w:rFonts w:ascii="Arial" w:hAnsi="Arial" w:cs="Arial"/>
          <w:caps/>
        </w:rPr>
        <w:t xml:space="preserve"> &amp; </w:t>
      </w:r>
      <w:r w:rsidR="3933B3D8" w:rsidRPr="006A744C">
        <w:rPr>
          <w:rFonts w:ascii="Arial" w:hAnsi="Arial" w:cs="Arial"/>
          <w:caps/>
        </w:rPr>
        <w:t xml:space="preserve">MAY </w:t>
      </w:r>
      <w:r w:rsidRPr="006A744C">
        <w:rPr>
          <w:rFonts w:ascii="Arial" w:hAnsi="Arial" w:cs="Arial"/>
          <w:caps/>
        </w:rPr>
        <w:t>19</w:t>
      </w:r>
      <w:r w:rsidR="00465389" w:rsidRPr="006A744C">
        <w:rPr>
          <w:rFonts w:ascii="Arial" w:hAnsi="Arial" w:cs="Arial"/>
          <w:caps/>
        </w:rPr>
        <w:t xml:space="preserve"> – </w:t>
      </w:r>
      <w:r w:rsidRPr="006A744C">
        <w:rPr>
          <w:rFonts w:ascii="Arial" w:hAnsi="Arial" w:cs="Arial"/>
          <w:caps/>
        </w:rPr>
        <w:t>21,</w:t>
      </w:r>
      <w:r w:rsidR="5A1930A6" w:rsidRPr="006A744C">
        <w:rPr>
          <w:rFonts w:ascii="Arial" w:hAnsi="Arial" w:cs="Arial"/>
          <w:caps/>
        </w:rPr>
        <w:t xml:space="preserve"> 202</w:t>
      </w:r>
      <w:r w:rsidRPr="006A744C">
        <w:rPr>
          <w:rFonts w:ascii="Arial" w:hAnsi="Arial" w:cs="Arial"/>
          <w:caps/>
        </w:rPr>
        <w:t>6</w:t>
      </w:r>
      <w:r w:rsidR="5A1930A6" w:rsidRPr="006A744C">
        <w:rPr>
          <w:rFonts w:ascii="Arial" w:hAnsi="Arial" w:cs="Arial"/>
          <w:caps/>
        </w:rPr>
        <w:t> </w:t>
      </w:r>
      <w:r w:rsidR="5A1930A6" w:rsidRPr="006A744C">
        <w:rPr>
          <w:rStyle w:val="px-2"/>
          <w:rFonts w:ascii="Arial" w:hAnsi="Arial" w:cs="Arial"/>
          <w:caps/>
        </w:rPr>
        <w:t>|</w:t>
      </w:r>
      <w:r w:rsidR="5A1930A6" w:rsidRPr="006A744C">
        <w:rPr>
          <w:rFonts w:ascii="Arial" w:hAnsi="Arial" w:cs="Arial"/>
          <w:caps/>
        </w:rPr>
        <w:t> </w:t>
      </w:r>
      <w:r w:rsidR="5A1930A6" w:rsidRPr="006A744C">
        <w:rPr>
          <w:rStyle w:val="event-times"/>
          <w:rFonts w:ascii="Arial" w:hAnsi="Arial" w:cs="Arial"/>
          <w:b/>
          <w:bCs/>
          <w:caps/>
        </w:rPr>
        <w:t>LIVESTREAM</w:t>
      </w:r>
    </w:p>
    <w:p w14:paraId="58409DD1" w14:textId="77777777" w:rsidR="006C7830" w:rsidRPr="006A744C" w:rsidRDefault="5A1930A6" w:rsidP="33F56486">
      <w:pPr>
        <w:spacing w:after="0" w:line="240" w:lineRule="auto"/>
        <w:rPr>
          <w:rFonts w:ascii="Arial" w:hAnsi="Arial" w:cs="Arial"/>
          <w:shd w:val="clear" w:color="auto" w:fill="FFFFFF"/>
        </w:rPr>
      </w:pPr>
      <w:r w:rsidRPr="006A744C">
        <w:rPr>
          <w:rFonts w:ascii="Arial" w:hAnsi="Arial" w:cs="Arial"/>
          <w:shd w:val="clear" w:color="auto" w:fill="FFFFFF"/>
        </w:rPr>
        <w:t>The ICBA Compliance Institute is built to meet the needs of seasoned professionals seeking the latest regulatory education and industry best practices as well as newer compliance officers seeking to gain a clear understanding of the fundamental concepts of each regulation.</w:t>
      </w:r>
    </w:p>
    <w:bookmarkStart w:id="10" w:name="_Hlk218685452"/>
    <w:p w14:paraId="51075426" w14:textId="77777777" w:rsidR="006345C2" w:rsidRPr="006A744C" w:rsidRDefault="006345C2" w:rsidP="00DA7C9A">
      <w:pPr>
        <w:spacing w:after="0" w:line="240" w:lineRule="auto"/>
        <w:rPr>
          <w:rFonts w:ascii="Arial" w:hAnsi="Arial" w:cs="Arial"/>
        </w:rPr>
      </w:pPr>
      <w:r w:rsidRPr="006A744C">
        <w:rPr>
          <w:rFonts w:ascii="Arial" w:hAnsi="Arial" w:cs="Arial"/>
        </w:rPr>
        <w:fldChar w:fldCharType="begin"/>
      </w:r>
      <w:r w:rsidRPr="006A744C">
        <w:rPr>
          <w:rFonts w:ascii="Arial" w:hAnsi="Arial" w:cs="Arial"/>
        </w:rPr>
        <w:instrText>HYPERLINK "https://www.icba.org/p/compliance-institute"</w:instrText>
      </w:r>
      <w:r w:rsidRPr="006A744C">
        <w:rPr>
          <w:rFonts w:ascii="Arial" w:hAnsi="Arial" w:cs="Arial"/>
        </w:rPr>
      </w:r>
      <w:r w:rsidRPr="006A744C">
        <w:rPr>
          <w:rFonts w:ascii="Arial" w:hAnsi="Arial" w:cs="Arial"/>
        </w:rPr>
        <w:fldChar w:fldCharType="separate"/>
      </w:r>
      <w:r w:rsidRPr="006A744C">
        <w:rPr>
          <w:rStyle w:val="Hyperlink"/>
          <w:rFonts w:ascii="Arial" w:hAnsi="Arial" w:cs="Arial"/>
        </w:rPr>
        <w:t>Compliance Institute - May - Livestream</w:t>
      </w:r>
      <w:r w:rsidRPr="006A744C">
        <w:rPr>
          <w:rFonts w:ascii="Arial" w:hAnsi="Arial" w:cs="Arial"/>
        </w:rPr>
        <w:fldChar w:fldCharType="end"/>
      </w:r>
      <w:r w:rsidRPr="006A744C">
        <w:rPr>
          <w:rFonts w:ascii="Arial" w:hAnsi="Arial" w:cs="Arial"/>
        </w:rPr>
        <w:t xml:space="preserve">  </w:t>
      </w:r>
    </w:p>
    <w:bookmarkEnd w:id="10"/>
    <w:p w14:paraId="7A888AC6" w14:textId="77777777" w:rsidR="00240E9A" w:rsidRDefault="00240E9A" w:rsidP="00DA7C9A">
      <w:pPr>
        <w:spacing w:after="0" w:line="240" w:lineRule="auto"/>
        <w:rPr>
          <w:rFonts w:ascii="Arial" w:hAnsi="Arial" w:cs="Arial"/>
          <w:b/>
          <w:bCs/>
        </w:rPr>
      </w:pPr>
    </w:p>
    <w:p w14:paraId="6CD26F23" w14:textId="4DC786BB" w:rsidR="00DA7C9A" w:rsidRPr="006A744C" w:rsidRDefault="00DA7C9A" w:rsidP="00DA7C9A">
      <w:pPr>
        <w:spacing w:after="0" w:line="240" w:lineRule="auto"/>
        <w:rPr>
          <w:rFonts w:ascii="Arial" w:hAnsi="Arial" w:cs="Arial"/>
          <w:b/>
          <w:bCs/>
        </w:rPr>
      </w:pPr>
      <w:r w:rsidRPr="006A744C">
        <w:rPr>
          <w:rFonts w:ascii="Arial" w:hAnsi="Arial" w:cs="Arial"/>
          <w:b/>
          <w:bCs/>
        </w:rPr>
        <w:t>JUNE</w:t>
      </w:r>
    </w:p>
    <w:p w14:paraId="42732A17" w14:textId="77777777" w:rsidR="00DA7C9A" w:rsidRPr="006A744C" w:rsidRDefault="00DA7C9A" w:rsidP="00DA7C9A">
      <w:pPr>
        <w:spacing w:after="0" w:line="240" w:lineRule="auto"/>
        <w:rPr>
          <w:rFonts w:ascii="Arial" w:hAnsi="Arial" w:cs="Arial"/>
          <w:b/>
          <w:bCs/>
          <w:color w:val="005AE0"/>
        </w:rPr>
      </w:pPr>
    </w:p>
    <w:p w14:paraId="1879D2EC" w14:textId="321F10C0" w:rsidR="0094546D" w:rsidRPr="006A744C" w:rsidRDefault="0094546D" w:rsidP="00DA7C9A">
      <w:pPr>
        <w:spacing w:after="0" w:line="240" w:lineRule="auto"/>
        <w:rPr>
          <w:rFonts w:ascii="Arial" w:hAnsi="Arial" w:cs="Arial"/>
          <w:b/>
          <w:bCs/>
          <w:color w:val="005AE0"/>
        </w:rPr>
      </w:pPr>
      <w:r w:rsidRPr="006A744C">
        <w:rPr>
          <w:rFonts w:ascii="Arial" w:hAnsi="Arial" w:cs="Arial"/>
          <w:b/>
          <w:bCs/>
          <w:color w:val="005AE0"/>
        </w:rPr>
        <w:t>Consumer Lending Institute</w:t>
      </w:r>
    </w:p>
    <w:p w14:paraId="149D567E" w14:textId="6AB302A9" w:rsidR="0094546D" w:rsidRPr="006A744C" w:rsidRDefault="004A12B7" w:rsidP="33F56486">
      <w:pPr>
        <w:spacing w:after="0" w:line="240" w:lineRule="auto"/>
        <w:rPr>
          <w:rFonts w:ascii="Arial" w:hAnsi="Arial" w:cs="Arial"/>
          <w:b/>
          <w:bCs/>
        </w:rPr>
      </w:pPr>
      <w:r>
        <w:rPr>
          <w:rFonts w:ascii="Arial" w:hAnsi="Arial" w:cs="Arial"/>
        </w:rPr>
        <w:t>JUN</w:t>
      </w:r>
      <w:r w:rsidRPr="006A744C">
        <w:rPr>
          <w:rFonts w:ascii="Arial" w:hAnsi="Arial" w:cs="Arial"/>
        </w:rPr>
        <w:t xml:space="preserve"> 2 – </w:t>
      </w:r>
      <w:r>
        <w:rPr>
          <w:rFonts w:ascii="Arial" w:hAnsi="Arial" w:cs="Arial"/>
        </w:rPr>
        <w:t>JUN</w:t>
      </w:r>
      <w:r w:rsidRPr="006A744C">
        <w:rPr>
          <w:rFonts w:ascii="Arial" w:hAnsi="Arial" w:cs="Arial"/>
        </w:rPr>
        <w:t xml:space="preserve"> 4, 2026 </w:t>
      </w:r>
      <w:r w:rsidRPr="006A744C">
        <w:rPr>
          <w:rStyle w:val="px-2"/>
          <w:rFonts w:ascii="Arial" w:hAnsi="Arial" w:cs="Arial"/>
        </w:rPr>
        <w:t>|</w:t>
      </w:r>
      <w:r w:rsidRPr="006A744C">
        <w:rPr>
          <w:rFonts w:ascii="Arial" w:hAnsi="Arial" w:cs="Arial"/>
        </w:rPr>
        <w:t> </w:t>
      </w:r>
      <w:r>
        <w:rPr>
          <w:rStyle w:val="event-times"/>
          <w:rFonts w:ascii="Arial" w:hAnsi="Arial" w:cs="Arial"/>
          <w:b/>
          <w:bCs/>
        </w:rPr>
        <w:t>LIVESTREAM</w:t>
      </w:r>
    </w:p>
    <w:p w14:paraId="730BE06F" w14:textId="77777777" w:rsidR="0094546D" w:rsidRPr="006A744C" w:rsidRDefault="64AE0A12" w:rsidP="33F56486">
      <w:pPr>
        <w:spacing w:after="0" w:line="240" w:lineRule="auto"/>
        <w:rPr>
          <w:rFonts w:ascii="Arial" w:hAnsi="Arial" w:cs="Arial"/>
          <w:b/>
          <w:bCs/>
        </w:rPr>
      </w:pPr>
      <w:r w:rsidRPr="006A744C">
        <w:rPr>
          <w:rFonts w:ascii="Arial" w:hAnsi="Arial" w:cs="Arial"/>
          <w:shd w:val="clear" w:color="auto" w:fill="FFFFFF"/>
        </w:rPr>
        <w:t>Make informed credit decisions by developing your ability to evaluate a consumer loan request. This program covers the application process, financial statement analysis, credit analysis, loan structure, compliance, documentation procedures, and closing.</w:t>
      </w:r>
    </w:p>
    <w:p w14:paraId="08C3849B" w14:textId="77777777" w:rsidR="00A31B85" w:rsidRDefault="00A31B85" w:rsidP="00A31B85">
      <w:pPr>
        <w:rPr>
          <w:rFonts w:ascii="Arial" w:hAnsi="Arial" w:cs="Arial"/>
        </w:rPr>
      </w:pPr>
      <w:hyperlink r:id="rId26" w:history="1">
        <w:r>
          <w:rPr>
            <w:rStyle w:val="Hyperlink"/>
            <w:rFonts w:ascii="Arial" w:hAnsi="Arial" w:cs="Arial"/>
          </w:rPr>
          <w:t>Consumer Lending Institute - June - Livestream</w:t>
        </w:r>
      </w:hyperlink>
    </w:p>
    <w:p w14:paraId="7499606A" w14:textId="77777777" w:rsidR="0094546D" w:rsidRPr="002C11FD" w:rsidRDefault="0094546D" w:rsidP="00DA7C9A">
      <w:pPr>
        <w:spacing w:after="0" w:line="240" w:lineRule="auto"/>
        <w:rPr>
          <w:rFonts w:ascii="Arial" w:hAnsi="Arial" w:cs="Arial"/>
          <w:b/>
          <w:bCs/>
          <w:color w:val="005AE0"/>
        </w:rPr>
      </w:pPr>
    </w:p>
    <w:p w14:paraId="32C8BFA5" w14:textId="7AEC3F29" w:rsidR="00672345" w:rsidRPr="006A744C" w:rsidRDefault="5E36BD51" w:rsidP="13E00F2E">
      <w:pPr>
        <w:spacing w:after="0" w:line="240" w:lineRule="auto"/>
        <w:rPr>
          <w:rFonts w:ascii="Arial" w:hAnsi="Arial" w:cs="Arial"/>
        </w:rPr>
      </w:pPr>
      <w:r w:rsidRPr="006A744C">
        <w:rPr>
          <w:rFonts w:ascii="Arial" w:hAnsi="Arial" w:cs="Arial"/>
          <w:b/>
          <w:bCs/>
          <w:color w:val="005AE0"/>
        </w:rPr>
        <w:t>Data &amp; Analytics Institute</w:t>
      </w:r>
      <w:r w:rsidR="00672345" w:rsidRPr="006A744C">
        <w:rPr>
          <w:rFonts w:ascii="Arial" w:hAnsi="Arial" w:cs="Arial"/>
        </w:rPr>
        <w:br/>
      </w:r>
      <w:r w:rsidRPr="006A744C">
        <w:rPr>
          <w:rFonts w:ascii="Arial" w:hAnsi="Arial" w:cs="Arial"/>
          <w:caps/>
        </w:rPr>
        <w:t>Jun 9 –</w:t>
      </w:r>
      <w:r w:rsidR="00DF449E" w:rsidRPr="006A744C">
        <w:rPr>
          <w:rFonts w:ascii="Arial" w:hAnsi="Arial" w:cs="Arial"/>
          <w:caps/>
        </w:rPr>
        <w:t xml:space="preserve"> JUN </w:t>
      </w:r>
      <w:r w:rsidRPr="006A744C">
        <w:rPr>
          <w:rFonts w:ascii="Arial" w:hAnsi="Arial" w:cs="Arial"/>
          <w:caps/>
        </w:rPr>
        <w:t xml:space="preserve">11, 2026 | </w:t>
      </w:r>
      <w:r w:rsidRPr="006A744C">
        <w:rPr>
          <w:rFonts w:ascii="Arial" w:hAnsi="Arial" w:cs="Arial"/>
          <w:b/>
          <w:bCs/>
          <w:caps/>
        </w:rPr>
        <w:t>IN-PERSON</w:t>
      </w:r>
      <w:r w:rsidR="00064F48">
        <w:rPr>
          <w:rFonts w:ascii="Arial" w:hAnsi="Arial" w:cs="Arial"/>
          <w:b/>
          <w:bCs/>
          <w:caps/>
        </w:rPr>
        <w:t>, BLOOMINGTON, MN</w:t>
      </w:r>
      <w:r w:rsidR="00672345" w:rsidRPr="006A744C">
        <w:rPr>
          <w:rFonts w:ascii="Arial" w:hAnsi="Arial" w:cs="Arial"/>
        </w:rPr>
        <w:br/>
      </w:r>
      <w:r w:rsidRPr="006A744C">
        <w:rPr>
          <w:rFonts w:ascii="Arial" w:hAnsi="Arial" w:cs="Arial"/>
        </w:rPr>
        <w:t>Unlock the value hidden in the vast amounts of data your bank collects. See how you can use data analysis to personalize customer service, identify cross-selling opportunities, improve operational efficiency, and predict future trends. This certification empowers bankers to turn data into actionable strategies that drive business growth and improve decision-making.</w:t>
      </w:r>
    </w:p>
    <w:bookmarkStart w:id="11" w:name="_Hlk218685969"/>
    <w:p w14:paraId="2AF46328" w14:textId="77777777" w:rsidR="00943437" w:rsidRPr="006A744C" w:rsidRDefault="00943437" w:rsidP="00DA7C9A">
      <w:pPr>
        <w:spacing w:after="0" w:line="240" w:lineRule="auto"/>
        <w:rPr>
          <w:rFonts w:ascii="Arial" w:hAnsi="Arial" w:cs="Arial"/>
        </w:rPr>
      </w:pPr>
      <w:r w:rsidRPr="006A744C">
        <w:rPr>
          <w:rFonts w:ascii="Arial" w:hAnsi="Arial" w:cs="Arial"/>
        </w:rPr>
        <w:fldChar w:fldCharType="begin"/>
      </w:r>
      <w:r w:rsidRPr="006A744C">
        <w:rPr>
          <w:rFonts w:ascii="Arial" w:hAnsi="Arial" w:cs="Arial"/>
        </w:rPr>
        <w:instrText>HYPERLINK "https://www.icba.org/p/data-and-analytics-institute"</w:instrText>
      </w:r>
      <w:r w:rsidRPr="006A744C">
        <w:rPr>
          <w:rFonts w:ascii="Arial" w:hAnsi="Arial" w:cs="Arial"/>
        </w:rPr>
      </w:r>
      <w:r w:rsidRPr="006A744C">
        <w:rPr>
          <w:rFonts w:ascii="Arial" w:hAnsi="Arial" w:cs="Arial"/>
        </w:rPr>
        <w:fldChar w:fldCharType="separate"/>
      </w:r>
      <w:r w:rsidRPr="006A744C">
        <w:rPr>
          <w:rStyle w:val="Hyperlink"/>
          <w:rFonts w:ascii="Arial" w:hAnsi="Arial" w:cs="Arial"/>
        </w:rPr>
        <w:t>Data &amp; Analytics Institute - June - Minnesota</w:t>
      </w:r>
      <w:r w:rsidRPr="006A744C">
        <w:rPr>
          <w:rFonts w:ascii="Arial" w:hAnsi="Arial" w:cs="Arial"/>
        </w:rPr>
        <w:fldChar w:fldCharType="end"/>
      </w:r>
    </w:p>
    <w:bookmarkEnd w:id="11"/>
    <w:p w14:paraId="4FC3C869" w14:textId="77777777" w:rsidR="00576616" w:rsidRPr="006A744C" w:rsidRDefault="00576616" w:rsidP="00DA7C9A">
      <w:pPr>
        <w:spacing w:after="0" w:line="240" w:lineRule="auto"/>
        <w:rPr>
          <w:rFonts w:ascii="Arial" w:hAnsi="Arial" w:cs="Arial"/>
          <w:b/>
          <w:bCs/>
          <w:color w:val="005AE0"/>
        </w:rPr>
      </w:pPr>
    </w:p>
    <w:p w14:paraId="2FB0D3B1" w14:textId="1A85EE7B" w:rsidR="00DE449F" w:rsidRPr="006A744C" w:rsidRDefault="00DE449F" w:rsidP="00DA7C9A">
      <w:pPr>
        <w:spacing w:after="0" w:line="240" w:lineRule="auto"/>
        <w:rPr>
          <w:rFonts w:ascii="Arial" w:hAnsi="Arial" w:cs="Arial"/>
          <w:b/>
          <w:bCs/>
          <w:color w:val="005AE0"/>
        </w:rPr>
      </w:pPr>
      <w:r w:rsidRPr="006A744C">
        <w:rPr>
          <w:rFonts w:ascii="Arial" w:hAnsi="Arial" w:cs="Arial"/>
          <w:b/>
          <w:bCs/>
          <w:color w:val="005AE0"/>
        </w:rPr>
        <w:t xml:space="preserve">From </w:t>
      </w:r>
      <w:r w:rsidR="008A6D73" w:rsidRPr="006A744C">
        <w:rPr>
          <w:rFonts w:ascii="Arial" w:hAnsi="Arial" w:cs="Arial"/>
          <w:b/>
          <w:bCs/>
          <w:color w:val="005AE0"/>
        </w:rPr>
        <w:t>Impact to Credit: Documenting CRA Activities Seminar</w:t>
      </w:r>
    </w:p>
    <w:p w14:paraId="5AF8A6CE" w14:textId="706181E1" w:rsidR="008A6D73" w:rsidRPr="006A744C" w:rsidRDefault="6BE5F795" w:rsidP="13E00F2E">
      <w:pPr>
        <w:spacing w:after="0" w:line="240" w:lineRule="auto"/>
        <w:rPr>
          <w:rFonts w:ascii="Arial" w:hAnsi="Arial" w:cs="Arial"/>
          <w:b/>
          <w:bCs/>
        </w:rPr>
      </w:pPr>
      <w:r w:rsidRPr="006A744C">
        <w:rPr>
          <w:rFonts w:ascii="Arial" w:hAnsi="Arial" w:cs="Arial"/>
        </w:rPr>
        <w:t>JUN 18, 2026</w:t>
      </w:r>
      <w:r w:rsidR="117E492F" w:rsidRPr="006A744C">
        <w:rPr>
          <w:rFonts w:ascii="Arial" w:hAnsi="Arial" w:cs="Arial"/>
        </w:rPr>
        <w:t xml:space="preserve"> | </w:t>
      </w:r>
      <w:r w:rsidR="117E492F" w:rsidRPr="006A744C">
        <w:rPr>
          <w:rFonts w:ascii="Arial" w:hAnsi="Arial" w:cs="Arial"/>
          <w:b/>
          <w:bCs/>
        </w:rPr>
        <w:t>LIVESTREAM</w:t>
      </w:r>
    </w:p>
    <w:p w14:paraId="4D247F7D" w14:textId="77777777" w:rsidR="00122816" w:rsidRPr="006A744C" w:rsidRDefault="28E625CA" w:rsidP="13E00F2E">
      <w:pPr>
        <w:spacing w:after="0" w:line="240" w:lineRule="auto"/>
        <w:rPr>
          <w:rFonts w:ascii="Arial" w:hAnsi="Arial" w:cs="Arial"/>
        </w:rPr>
      </w:pPr>
      <w:r w:rsidRPr="006A744C">
        <w:rPr>
          <w:rFonts w:ascii="Arial" w:hAnsi="Arial" w:cs="Arial"/>
        </w:rPr>
        <w:t>Accurate documentation is the backbone of a successful CRA program. This in-depth class focuses on how to properly capture and report community development activities —including loans, investments and services, so you receive full credit during CRA evaluations.</w:t>
      </w:r>
    </w:p>
    <w:p w14:paraId="0C3BC78A" w14:textId="77777777" w:rsidR="00122816" w:rsidRPr="006A744C" w:rsidRDefault="28E625CA" w:rsidP="13E00F2E">
      <w:pPr>
        <w:spacing w:after="0" w:line="240" w:lineRule="auto"/>
        <w:rPr>
          <w:rFonts w:ascii="Arial" w:hAnsi="Arial" w:cs="Arial"/>
        </w:rPr>
      </w:pPr>
      <w:r w:rsidRPr="006A744C">
        <w:rPr>
          <w:rFonts w:ascii="Arial" w:hAnsi="Arial" w:cs="Arial"/>
        </w:rPr>
        <w:t>Through practical examples and hands-on exercises, you’ll learn best practices for organizing data, aligning activities with regulatory requirements, and building documentation that tells a compelling story of your institution’s impact.</w:t>
      </w:r>
    </w:p>
    <w:p w14:paraId="5E26C53C" w14:textId="753224D0" w:rsidR="00056207" w:rsidRPr="006A744C" w:rsidRDefault="00056207" w:rsidP="00DA7C9A">
      <w:pPr>
        <w:spacing w:after="0" w:line="240" w:lineRule="auto"/>
        <w:rPr>
          <w:rFonts w:ascii="Arial" w:hAnsi="Arial" w:cs="Arial"/>
        </w:rPr>
      </w:pPr>
      <w:hyperlink r:id="rId27" w:history="1">
        <w:r w:rsidRPr="006A744C">
          <w:rPr>
            <w:rStyle w:val="Hyperlink"/>
            <w:rFonts w:ascii="Arial" w:hAnsi="Arial" w:cs="Arial"/>
          </w:rPr>
          <w:t>From Impact to Credit: Documenting CRA Activities Seminar - June - Livestream</w:t>
        </w:r>
      </w:hyperlink>
      <w:r w:rsidRPr="006A744C">
        <w:rPr>
          <w:rFonts w:ascii="Arial" w:hAnsi="Arial" w:cs="Arial"/>
        </w:rPr>
        <w:t xml:space="preserve">   </w:t>
      </w:r>
    </w:p>
    <w:p w14:paraId="38AAD997" w14:textId="77777777" w:rsidR="00B37ED7" w:rsidRPr="006A744C" w:rsidRDefault="00B37ED7" w:rsidP="00B37ED7">
      <w:pPr>
        <w:spacing w:after="0" w:line="240" w:lineRule="auto"/>
        <w:rPr>
          <w:rFonts w:ascii="Arial" w:hAnsi="Arial" w:cs="Arial"/>
          <w:b/>
          <w:bCs/>
          <w:color w:val="005AE0"/>
        </w:rPr>
      </w:pPr>
    </w:p>
    <w:p w14:paraId="59C0243B" w14:textId="21399236" w:rsidR="00B37ED7" w:rsidRPr="006A744C" w:rsidRDefault="00B37ED7" w:rsidP="00B37ED7">
      <w:pPr>
        <w:spacing w:after="0" w:line="240" w:lineRule="auto"/>
        <w:rPr>
          <w:rFonts w:ascii="Arial" w:hAnsi="Arial" w:cs="Arial"/>
          <w:b/>
          <w:bCs/>
          <w:color w:val="005AE0"/>
        </w:rPr>
      </w:pPr>
      <w:r w:rsidRPr="006A744C">
        <w:rPr>
          <w:rFonts w:ascii="Arial" w:hAnsi="Arial" w:cs="Arial"/>
          <w:b/>
          <w:bCs/>
          <w:color w:val="005AE0"/>
        </w:rPr>
        <w:t>Innovation Workshop</w:t>
      </w:r>
    </w:p>
    <w:p w14:paraId="3B3AE172" w14:textId="280BF134" w:rsidR="00B37ED7" w:rsidRPr="006A744C" w:rsidRDefault="00545DC6" w:rsidP="00B37ED7">
      <w:pPr>
        <w:spacing w:after="0" w:line="240" w:lineRule="auto"/>
        <w:rPr>
          <w:rFonts w:ascii="Arial" w:hAnsi="Arial" w:cs="Arial"/>
          <w:b/>
          <w:bCs/>
          <w:caps/>
        </w:rPr>
      </w:pPr>
      <w:r>
        <w:rPr>
          <w:rFonts w:ascii="Arial" w:hAnsi="Arial" w:cs="Arial"/>
        </w:rPr>
        <w:t>JUN</w:t>
      </w:r>
      <w:r w:rsidR="00A17FCB" w:rsidRPr="006A744C">
        <w:rPr>
          <w:rFonts w:ascii="Arial" w:hAnsi="Arial" w:cs="Arial"/>
        </w:rPr>
        <w:t xml:space="preserve"> 22 – </w:t>
      </w:r>
      <w:r>
        <w:rPr>
          <w:rFonts w:ascii="Arial" w:hAnsi="Arial" w:cs="Arial"/>
        </w:rPr>
        <w:t>JUN</w:t>
      </w:r>
      <w:r w:rsidR="00A17FCB" w:rsidRPr="006A744C">
        <w:rPr>
          <w:rFonts w:ascii="Arial" w:hAnsi="Arial" w:cs="Arial"/>
        </w:rPr>
        <w:t xml:space="preserve"> 23, 2026 | </w:t>
      </w:r>
      <w:r w:rsidRPr="00545DC6">
        <w:rPr>
          <w:rFonts w:ascii="Arial" w:hAnsi="Arial" w:cs="Arial"/>
          <w:b/>
          <w:bCs/>
        </w:rPr>
        <w:t>IN-PERSON, ATLANTA, GA</w:t>
      </w:r>
      <w:r w:rsidR="00A17FCB" w:rsidRPr="006A744C">
        <w:rPr>
          <w:rFonts w:ascii="Arial" w:hAnsi="Arial" w:cs="Arial"/>
          <w:b/>
          <w:bCs/>
        </w:rPr>
        <w:t xml:space="preserve"> </w:t>
      </w:r>
    </w:p>
    <w:p w14:paraId="5CE7AF79" w14:textId="77777777" w:rsidR="00B37ED7" w:rsidRDefault="00B37ED7" w:rsidP="00B37ED7">
      <w:pPr>
        <w:spacing w:after="0" w:line="240" w:lineRule="auto"/>
        <w:rPr>
          <w:rFonts w:ascii="Arial" w:hAnsi="Arial" w:cs="Arial"/>
        </w:rPr>
      </w:pPr>
      <w:r w:rsidRPr="006A744C">
        <w:rPr>
          <w:rFonts w:ascii="Arial" w:hAnsi="Arial" w:cs="Arial"/>
        </w:rPr>
        <w:t>This two-day Innovation Workshop equips community bank leaders with a practical, risk</w:t>
      </w:r>
      <w:r w:rsidRPr="006A744C">
        <w:rPr>
          <w:rFonts w:ascii="Arial" w:hAnsi="Arial" w:cs="Arial"/>
        </w:rPr>
        <w:noBreakHyphen/>
        <w:t>aware framework for building an innovative culture and implementing growth strategies. Through interactive sessions, case studies, expert insights, and a fintech panel, participants learn to identify opportunities, evaluate emerging technologies and partnerships, manage risk, and turn ideas into actionable plans that align with long</w:t>
      </w:r>
      <w:r w:rsidRPr="006A744C">
        <w:rPr>
          <w:rFonts w:ascii="Arial" w:hAnsi="Arial" w:cs="Arial"/>
        </w:rPr>
        <w:noBreakHyphen/>
        <w:t>term business goals while remaining competitive, secure, and compliant.</w:t>
      </w:r>
    </w:p>
    <w:p w14:paraId="6D25B9E5" w14:textId="77777777" w:rsidR="000F28A8" w:rsidRDefault="000F28A8" w:rsidP="000F28A8">
      <w:pPr>
        <w:rPr>
          <w:rFonts w:ascii="Arial" w:hAnsi="Arial" w:cs="Arial"/>
        </w:rPr>
      </w:pPr>
      <w:hyperlink r:id="rId28" w:history="1">
        <w:r>
          <w:rPr>
            <w:rStyle w:val="Hyperlink"/>
            <w:rFonts w:ascii="Arial" w:hAnsi="Arial" w:cs="Arial"/>
          </w:rPr>
          <w:t>Innovation Workshop - June - Atlanta GA</w:t>
        </w:r>
      </w:hyperlink>
    </w:p>
    <w:p w14:paraId="150B13B2" w14:textId="77777777" w:rsidR="00020F1B" w:rsidRDefault="00020F1B" w:rsidP="00DA7C9A">
      <w:pPr>
        <w:spacing w:after="0" w:line="240" w:lineRule="auto"/>
        <w:rPr>
          <w:rFonts w:ascii="Arial" w:hAnsi="Arial" w:cs="Arial"/>
          <w:b/>
          <w:bCs/>
        </w:rPr>
      </w:pPr>
    </w:p>
    <w:p w14:paraId="4709F8B5" w14:textId="71F66845" w:rsidR="00F83D57" w:rsidRPr="006A744C" w:rsidRDefault="00F83D57" w:rsidP="00DA7C9A">
      <w:pPr>
        <w:spacing w:after="0" w:line="240" w:lineRule="auto"/>
        <w:rPr>
          <w:rFonts w:ascii="Arial" w:hAnsi="Arial" w:cs="Arial"/>
          <w:b/>
          <w:bCs/>
        </w:rPr>
      </w:pPr>
      <w:r w:rsidRPr="006A744C">
        <w:rPr>
          <w:rFonts w:ascii="Arial" w:hAnsi="Arial" w:cs="Arial"/>
          <w:b/>
          <w:bCs/>
        </w:rPr>
        <w:t>JULY</w:t>
      </w:r>
    </w:p>
    <w:p w14:paraId="12964560" w14:textId="77777777" w:rsidR="00F83D57" w:rsidRPr="006A744C" w:rsidRDefault="00F83D57" w:rsidP="00DA7C9A">
      <w:pPr>
        <w:spacing w:after="0" w:line="240" w:lineRule="auto"/>
        <w:rPr>
          <w:rFonts w:ascii="Arial" w:hAnsi="Arial" w:cs="Arial"/>
          <w:b/>
          <w:bCs/>
          <w:color w:val="005AE0"/>
        </w:rPr>
      </w:pPr>
    </w:p>
    <w:p w14:paraId="07A62B76" w14:textId="649711E4" w:rsidR="008229A3" w:rsidRPr="006A744C" w:rsidRDefault="008229A3" w:rsidP="00DA7C9A">
      <w:pPr>
        <w:spacing w:after="0" w:line="240" w:lineRule="auto"/>
        <w:rPr>
          <w:rFonts w:ascii="Arial" w:hAnsi="Arial" w:cs="Arial"/>
          <w:b/>
          <w:bCs/>
          <w:color w:val="005AE0"/>
        </w:rPr>
      </w:pPr>
      <w:r w:rsidRPr="006A744C">
        <w:rPr>
          <w:rFonts w:ascii="Arial" w:hAnsi="Arial" w:cs="Arial"/>
          <w:b/>
          <w:bCs/>
          <w:color w:val="005AE0"/>
        </w:rPr>
        <w:t>Agricultural Credit Analysis Seminar</w:t>
      </w:r>
    </w:p>
    <w:p w14:paraId="0CDE0372" w14:textId="08E367D3" w:rsidR="008229A3" w:rsidRPr="007140EE" w:rsidRDefault="007140EE" w:rsidP="13E00F2E">
      <w:pPr>
        <w:spacing w:after="0" w:line="240" w:lineRule="auto"/>
        <w:rPr>
          <w:rStyle w:val="event-times"/>
          <w:rFonts w:ascii="Arial" w:hAnsi="Arial" w:cs="Arial"/>
          <w:b/>
          <w:bCs/>
          <w:caps/>
        </w:rPr>
      </w:pPr>
      <w:r>
        <w:rPr>
          <w:rFonts w:ascii="Arial" w:hAnsi="Arial" w:cs="Arial"/>
        </w:rPr>
        <w:t>JUL</w:t>
      </w:r>
      <w:r w:rsidRPr="006A744C">
        <w:rPr>
          <w:rFonts w:ascii="Arial" w:hAnsi="Arial" w:cs="Arial"/>
        </w:rPr>
        <w:t xml:space="preserve"> 23, 2026 </w:t>
      </w:r>
      <w:r w:rsidRPr="006A744C">
        <w:rPr>
          <w:rStyle w:val="px-2"/>
          <w:rFonts w:ascii="Arial" w:hAnsi="Arial" w:cs="Arial"/>
        </w:rPr>
        <w:t>|</w:t>
      </w:r>
      <w:r w:rsidRPr="006A744C">
        <w:rPr>
          <w:rFonts w:ascii="Arial" w:hAnsi="Arial" w:cs="Arial"/>
        </w:rPr>
        <w:t> </w:t>
      </w:r>
      <w:r w:rsidRPr="007140EE">
        <w:rPr>
          <w:rFonts w:ascii="Arial" w:hAnsi="Arial" w:cs="Arial"/>
          <w:b/>
          <w:bCs/>
        </w:rPr>
        <w:t>LIVESTREAM</w:t>
      </w:r>
    </w:p>
    <w:p w14:paraId="3C36DB05" w14:textId="4DA49832" w:rsidR="008229A3" w:rsidRPr="006A744C" w:rsidRDefault="228AE3E5" w:rsidP="13E00F2E">
      <w:pPr>
        <w:spacing w:after="0" w:line="240" w:lineRule="auto"/>
        <w:rPr>
          <w:rFonts w:ascii="Arial" w:hAnsi="Arial" w:cs="Arial"/>
          <w:shd w:val="clear" w:color="auto" w:fill="FFFFFF"/>
        </w:rPr>
      </w:pPr>
      <w:r w:rsidRPr="006A744C">
        <w:rPr>
          <w:rFonts w:ascii="Arial" w:hAnsi="Arial" w:cs="Arial"/>
          <w:shd w:val="clear" w:color="auto" w:fill="FFFFFF"/>
        </w:rPr>
        <w:t xml:space="preserve">This seminar is designed to meet the needs of agricultural lenders by identifying market issues and providing </w:t>
      </w:r>
      <w:r w:rsidR="6523A96A" w:rsidRPr="006A744C">
        <w:rPr>
          <w:rFonts w:ascii="Arial" w:hAnsi="Arial" w:cs="Arial"/>
          <w:shd w:val="clear" w:color="auto" w:fill="FFFFFF"/>
        </w:rPr>
        <w:t>tools</w:t>
      </w:r>
      <w:r w:rsidRPr="006A744C">
        <w:rPr>
          <w:rFonts w:ascii="Arial" w:hAnsi="Arial" w:cs="Arial"/>
          <w:shd w:val="clear" w:color="auto" w:fill="FFFFFF"/>
        </w:rPr>
        <w:t xml:space="preserve"> to assess the borrower’s ability to navigate challenging times. </w:t>
      </w:r>
    </w:p>
    <w:p w14:paraId="299A93E9" w14:textId="77777777" w:rsidR="00CC098B" w:rsidRPr="006A744C" w:rsidRDefault="00CC098B" w:rsidP="00DA7C9A">
      <w:pPr>
        <w:spacing w:after="0" w:line="240" w:lineRule="auto"/>
        <w:rPr>
          <w:rFonts w:ascii="Arial" w:hAnsi="Arial" w:cs="Arial"/>
        </w:rPr>
      </w:pPr>
      <w:hyperlink r:id="rId29" w:history="1">
        <w:r w:rsidRPr="006A744C">
          <w:rPr>
            <w:rStyle w:val="Hyperlink"/>
            <w:rFonts w:ascii="Arial" w:hAnsi="Arial" w:cs="Arial"/>
          </w:rPr>
          <w:t>Agricultural Credit Analysis - July - Livestream</w:t>
        </w:r>
      </w:hyperlink>
    </w:p>
    <w:p w14:paraId="0B2921BD" w14:textId="77777777" w:rsidR="00F83D57" w:rsidRPr="006A744C" w:rsidRDefault="00F83D57" w:rsidP="00DA7C9A">
      <w:pPr>
        <w:spacing w:after="0" w:line="240" w:lineRule="auto"/>
        <w:rPr>
          <w:rFonts w:ascii="Arial" w:hAnsi="Arial" w:cs="Arial"/>
          <w:b/>
          <w:bCs/>
          <w:color w:val="005AE0"/>
        </w:rPr>
      </w:pPr>
    </w:p>
    <w:p w14:paraId="66590B9B" w14:textId="77777777" w:rsidR="00020F1B" w:rsidRDefault="00020F1B" w:rsidP="00DA7C9A">
      <w:pPr>
        <w:spacing w:after="0" w:line="240" w:lineRule="auto"/>
        <w:rPr>
          <w:rFonts w:ascii="Arial" w:hAnsi="Arial" w:cs="Arial"/>
          <w:b/>
          <w:bCs/>
          <w:color w:val="005AE0"/>
        </w:rPr>
      </w:pPr>
    </w:p>
    <w:p w14:paraId="246FD977" w14:textId="77777777" w:rsidR="00020F1B" w:rsidRDefault="00020F1B" w:rsidP="00DA7C9A">
      <w:pPr>
        <w:spacing w:after="0" w:line="240" w:lineRule="auto"/>
        <w:rPr>
          <w:rFonts w:ascii="Arial" w:hAnsi="Arial" w:cs="Arial"/>
          <w:b/>
          <w:bCs/>
          <w:color w:val="005AE0"/>
        </w:rPr>
      </w:pPr>
    </w:p>
    <w:p w14:paraId="31D16DBE" w14:textId="011F2F8D" w:rsidR="004D729C" w:rsidRPr="006A744C" w:rsidRDefault="004D729C" w:rsidP="00DA7C9A">
      <w:pPr>
        <w:spacing w:after="0" w:line="240" w:lineRule="auto"/>
        <w:rPr>
          <w:rFonts w:ascii="Arial" w:hAnsi="Arial" w:cs="Arial"/>
          <w:b/>
          <w:bCs/>
          <w:color w:val="005AE0"/>
        </w:rPr>
      </w:pPr>
      <w:r w:rsidRPr="006A744C">
        <w:rPr>
          <w:rFonts w:ascii="Arial" w:hAnsi="Arial" w:cs="Arial"/>
          <w:b/>
          <w:bCs/>
          <w:color w:val="005AE0"/>
        </w:rPr>
        <w:lastRenderedPageBreak/>
        <w:t>Vendor Management Seminar</w:t>
      </w:r>
    </w:p>
    <w:p w14:paraId="4A6BE56B" w14:textId="65D938DC" w:rsidR="004D729C" w:rsidRPr="006A744C" w:rsidRDefault="00BE7219" w:rsidP="00DA7C9A">
      <w:pPr>
        <w:spacing w:after="0" w:line="240" w:lineRule="auto"/>
        <w:rPr>
          <w:rStyle w:val="event-times"/>
          <w:rFonts w:ascii="Arial" w:hAnsi="Arial" w:cs="Arial"/>
          <w:b/>
          <w:caps/>
        </w:rPr>
      </w:pPr>
      <w:r>
        <w:rPr>
          <w:rFonts w:ascii="Arial" w:hAnsi="Arial" w:cs="Arial"/>
          <w:caps/>
        </w:rPr>
        <w:t>JULY</w:t>
      </w:r>
      <w:r w:rsidR="004D729C" w:rsidRPr="006A744C">
        <w:rPr>
          <w:rFonts w:ascii="Arial" w:hAnsi="Arial" w:cs="Arial"/>
          <w:caps/>
        </w:rPr>
        <w:t xml:space="preserve"> 2</w:t>
      </w:r>
      <w:r w:rsidR="005056FF" w:rsidRPr="006A744C">
        <w:rPr>
          <w:rFonts w:ascii="Arial" w:hAnsi="Arial" w:cs="Arial"/>
          <w:caps/>
        </w:rPr>
        <w:t>8</w:t>
      </w:r>
      <w:r w:rsidR="004D729C" w:rsidRPr="006A744C">
        <w:rPr>
          <w:rFonts w:ascii="Arial" w:hAnsi="Arial" w:cs="Arial"/>
          <w:caps/>
        </w:rPr>
        <w:t xml:space="preserve"> – </w:t>
      </w:r>
      <w:r>
        <w:rPr>
          <w:rFonts w:ascii="Arial" w:hAnsi="Arial" w:cs="Arial"/>
          <w:caps/>
        </w:rPr>
        <w:t>JULY</w:t>
      </w:r>
      <w:r w:rsidR="004D729C" w:rsidRPr="006A744C">
        <w:rPr>
          <w:rFonts w:ascii="Arial" w:hAnsi="Arial" w:cs="Arial"/>
          <w:caps/>
        </w:rPr>
        <w:t xml:space="preserve"> </w:t>
      </w:r>
      <w:r w:rsidR="005056FF" w:rsidRPr="006A744C">
        <w:rPr>
          <w:rFonts w:ascii="Arial" w:hAnsi="Arial" w:cs="Arial"/>
          <w:caps/>
        </w:rPr>
        <w:t>29</w:t>
      </w:r>
      <w:r w:rsidR="004D729C" w:rsidRPr="006A744C">
        <w:rPr>
          <w:rFonts w:ascii="Arial" w:hAnsi="Arial" w:cs="Arial"/>
          <w:caps/>
        </w:rPr>
        <w:t>, 202</w:t>
      </w:r>
      <w:r w:rsidR="005056FF" w:rsidRPr="006A744C">
        <w:rPr>
          <w:rFonts w:ascii="Arial" w:hAnsi="Arial" w:cs="Arial"/>
          <w:caps/>
        </w:rPr>
        <w:t>6</w:t>
      </w:r>
      <w:r w:rsidR="004D729C" w:rsidRPr="006A744C">
        <w:rPr>
          <w:rFonts w:ascii="Arial" w:hAnsi="Arial" w:cs="Arial"/>
          <w:caps/>
        </w:rPr>
        <w:t> </w:t>
      </w:r>
      <w:r w:rsidR="004D729C" w:rsidRPr="006A744C">
        <w:rPr>
          <w:rStyle w:val="px-2"/>
          <w:rFonts w:ascii="Arial" w:hAnsi="Arial" w:cs="Arial"/>
          <w:caps/>
        </w:rPr>
        <w:t>|</w:t>
      </w:r>
      <w:r w:rsidR="004D729C" w:rsidRPr="006A744C">
        <w:rPr>
          <w:rFonts w:ascii="Arial" w:hAnsi="Arial" w:cs="Arial"/>
          <w:caps/>
        </w:rPr>
        <w:t> </w:t>
      </w:r>
      <w:r>
        <w:rPr>
          <w:rFonts w:ascii="Arial" w:hAnsi="Arial" w:cs="Arial"/>
          <w:b/>
          <w:bCs/>
          <w:caps/>
        </w:rPr>
        <w:t>LIVESTREAM</w:t>
      </w:r>
    </w:p>
    <w:p w14:paraId="284D1A15" w14:textId="77777777" w:rsidR="004D729C" w:rsidRPr="006A744C" w:rsidRDefault="004D729C" w:rsidP="00DA7C9A">
      <w:pPr>
        <w:spacing w:after="0" w:line="240" w:lineRule="auto"/>
        <w:rPr>
          <w:rFonts w:ascii="Arial" w:hAnsi="Arial" w:cs="Arial"/>
          <w:shd w:val="clear" w:color="auto" w:fill="FFFFFF"/>
        </w:rPr>
      </w:pPr>
      <w:r w:rsidRPr="006A744C">
        <w:rPr>
          <w:rFonts w:ascii="Arial" w:hAnsi="Arial" w:cs="Arial"/>
          <w:shd w:val="clear" w:color="auto" w:fill="FFFFFF"/>
        </w:rPr>
        <w:t>This seminar will assist community banks in navigating the critical considerations needed to effectively implement a sound vendor management program. </w:t>
      </w:r>
    </w:p>
    <w:p w14:paraId="1091AC99" w14:textId="77777777" w:rsidR="00D6235F" w:rsidRDefault="00D6235F" w:rsidP="00DA7C9A">
      <w:pPr>
        <w:spacing w:after="0" w:line="240" w:lineRule="auto"/>
      </w:pPr>
      <w:hyperlink r:id="rId30" w:history="1">
        <w:r w:rsidRPr="006A744C">
          <w:rPr>
            <w:rFonts w:ascii="Arial" w:hAnsi="Arial" w:cs="Arial"/>
            <w:color w:val="0563C1"/>
            <w:u w:val="single"/>
          </w:rPr>
          <w:t>Vendor Management Seminar - July - Livestream</w:t>
        </w:r>
      </w:hyperlink>
    </w:p>
    <w:p w14:paraId="33718C64" w14:textId="77777777" w:rsidR="006577AA" w:rsidRPr="006A744C" w:rsidRDefault="006577AA" w:rsidP="00DA7C9A">
      <w:pPr>
        <w:spacing w:after="0" w:line="240" w:lineRule="auto"/>
        <w:rPr>
          <w:rFonts w:ascii="Arial" w:hAnsi="Arial" w:cs="Arial"/>
          <w:color w:val="0563C1"/>
          <w:u w:val="single"/>
        </w:rPr>
      </w:pPr>
    </w:p>
    <w:p w14:paraId="7FBE0BC4" w14:textId="44001737" w:rsidR="007A4FA5" w:rsidRPr="006A744C" w:rsidRDefault="007A4FA5" w:rsidP="00DA7C9A">
      <w:pPr>
        <w:shd w:val="clear" w:color="auto" w:fill="FFFFFF"/>
        <w:spacing w:after="0" w:line="240" w:lineRule="auto"/>
        <w:rPr>
          <w:rFonts w:ascii="Arial" w:hAnsi="Arial" w:cs="Arial"/>
          <w:b/>
          <w:bCs/>
          <w:i/>
          <w:iCs/>
          <w:color w:val="538135" w:themeColor="accent6" w:themeShade="BF"/>
        </w:rPr>
      </w:pPr>
      <w:r w:rsidRPr="006A744C">
        <w:rPr>
          <w:rFonts w:ascii="Arial" w:hAnsi="Arial" w:cs="Arial"/>
          <w:b/>
          <w:bCs/>
          <w:color w:val="005AE0"/>
        </w:rPr>
        <w:t xml:space="preserve">Identifying and Addressing Distressed Loans Seminar </w:t>
      </w:r>
    </w:p>
    <w:p w14:paraId="38D64A66" w14:textId="794A073D" w:rsidR="007A4FA5" w:rsidRPr="006A744C" w:rsidRDefault="007A4FA5" w:rsidP="13D24CE8">
      <w:pPr>
        <w:shd w:val="clear" w:color="auto" w:fill="FFFFFF" w:themeFill="background1"/>
        <w:spacing w:after="0" w:line="240" w:lineRule="auto"/>
        <w:rPr>
          <w:rStyle w:val="event-times"/>
          <w:rFonts w:ascii="Arial" w:hAnsi="Arial" w:cs="Arial"/>
        </w:rPr>
      </w:pPr>
      <w:r w:rsidRPr="006A744C">
        <w:rPr>
          <w:rFonts w:ascii="Arial" w:hAnsi="Arial" w:cs="Arial"/>
        </w:rPr>
        <w:t>JULY 30, 2026 | </w:t>
      </w:r>
      <w:r w:rsidRPr="006A744C">
        <w:rPr>
          <w:rStyle w:val="event-times"/>
          <w:rFonts w:ascii="Arial" w:hAnsi="Arial" w:cs="Arial"/>
          <w:b/>
          <w:bCs/>
        </w:rPr>
        <w:t>LIVESTREAM</w:t>
      </w:r>
      <w:r w:rsidRPr="006A744C">
        <w:rPr>
          <w:rStyle w:val="event-times"/>
          <w:rFonts w:ascii="Arial" w:hAnsi="Arial" w:cs="Arial"/>
          <w:b/>
        </w:rPr>
        <w:t xml:space="preserve"> </w:t>
      </w:r>
      <w:r w:rsidRPr="006A744C">
        <w:rPr>
          <w:rStyle w:val="event-times"/>
          <w:rFonts w:ascii="Arial" w:hAnsi="Arial" w:cs="Arial"/>
          <w:b/>
          <w:bCs/>
        </w:rPr>
        <w:t xml:space="preserve">  </w:t>
      </w:r>
    </w:p>
    <w:p w14:paraId="0FF10FFD" w14:textId="77777777" w:rsidR="007A4FA5" w:rsidRPr="006A744C" w:rsidRDefault="007A4FA5" w:rsidP="00DA7C9A">
      <w:pPr>
        <w:pStyle w:val="NormalWeb"/>
        <w:shd w:val="clear" w:color="auto" w:fill="FFFFFF"/>
        <w:spacing w:before="0" w:beforeAutospacing="0" w:after="0" w:afterAutospacing="0"/>
        <w:rPr>
          <w:rFonts w:ascii="Arial" w:hAnsi="Arial" w:cs="Arial"/>
          <w:sz w:val="22"/>
          <w:szCs w:val="22"/>
        </w:rPr>
      </w:pPr>
      <w:proofErr w:type="gramStart"/>
      <w:r w:rsidRPr="006A744C">
        <w:rPr>
          <w:rFonts w:ascii="Arial" w:hAnsi="Arial" w:cs="Arial"/>
          <w:sz w:val="22"/>
          <w:szCs w:val="22"/>
        </w:rPr>
        <w:t>Build</w:t>
      </w:r>
      <w:proofErr w:type="gramEnd"/>
      <w:r w:rsidRPr="006A744C">
        <w:rPr>
          <w:rFonts w:ascii="Arial" w:hAnsi="Arial" w:cs="Arial"/>
          <w:sz w:val="22"/>
          <w:szCs w:val="22"/>
        </w:rPr>
        <w:t xml:space="preserve"> a </w:t>
      </w:r>
      <w:proofErr w:type="gramStart"/>
      <w:r w:rsidRPr="006A744C">
        <w:rPr>
          <w:rFonts w:ascii="Arial" w:hAnsi="Arial" w:cs="Arial"/>
          <w:sz w:val="22"/>
          <w:szCs w:val="22"/>
        </w:rPr>
        <w:t>pro-active</w:t>
      </w:r>
      <w:proofErr w:type="gramEnd"/>
      <w:r w:rsidRPr="006A744C">
        <w:rPr>
          <w:rFonts w:ascii="Arial" w:hAnsi="Arial" w:cs="Arial"/>
          <w:sz w:val="22"/>
          <w:szCs w:val="22"/>
        </w:rPr>
        <w:t xml:space="preserve"> mindset in identifying concerning trends that </w:t>
      </w:r>
      <w:proofErr w:type="gramStart"/>
      <w:r w:rsidRPr="006A744C">
        <w:rPr>
          <w:rFonts w:ascii="Arial" w:hAnsi="Arial" w:cs="Arial"/>
          <w:sz w:val="22"/>
          <w:szCs w:val="22"/>
        </w:rPr>
        <w:t>left</w:t>
      </w:r>
      <w:proofErr w:type="gramEnd"/>
      <w:r w:rsidRPr="006A744C">
        <w:rPr>
          <w:rFonts w:ascii="Arial" w:hAnsi="Arial" w:cs="Arial"/>
          <w:sz w:val="22"/>
          <w:szCs w:val="22"/>
        </w:rPr>
        <w:t xml:space="preserve"> unaddressed could lead to a bank loss. A past due payment is not an early warning sign. It is an indication that you have already missed the opportunity to assist your client.</w:t>
      </w:r>
    </w:p>
    <w:p w14:paraId="203DF127" w14:textId="77777777" w:rsidR="007A4FA5" w:rsidRPr="006A744C" w:rsidRDefault="007A4FA5" w:rsidP="00DA7C9A">
      <w:pPr>
        <w:spacing w:after="0" w:line="240" w:lineRule="auto"/>
        <w:rPr>
          <w:rFonts w:ascii="Arial" w:hAnsi="Arial" w:cs="Arial"/>
        </w:rPr>
      </w:pPr>
      <w:hyperlink r:id="rId31" w:history="1">
        <w:r w:rsidRPr="006A744C">
          <w:rPr>
            <w:rStyle w:val="Hyperlink"/>
            <w:rFonts w:ascii="Arial" w:hAnsi="Arial" w:cs="Arial"/>
          </w:rPr>
          <w:t>Identifying and Addressing Distressed Loans Seminar - July - Livestream</w:t>
        </w:r>
      </w:hyperlink>
    </w:p>
    <w:p w14:paraId="31001EA6" w14:textId="77777777" w:rsidR="00150E1D" w:rsidRPr="006A744C" w:rsidRDefault="00150E1D" w:rsidP="00DA7C9A">
      <w:pPr>
        <w:spacing w:after="0" w:line="240" w:lineRule="auto"/>
        <w:rPr>
          <w:rFonts w:ascii="Arial" w:hAnsi="Arial" w:cs="Arial"/>
          <w:b/>
          <w:bCs/>
        </w:rPr>
      </w:pPr>
    </w:p>
    <w:p w14:paraId="719FDFE1" w14:textId="60081450" w:rsidR="00B113A5" w:rsidRDefault="00B113A5" w:rsidP="00DA7C9A">
      <w:pPr>
        <w:spacing w:after="0" w:line="240" w:lineRule="auto"/>
        <w:rPr>
          <w:rFonts w:ascii="Arial" w:hAnsi="Arial" w:cs="Arial"/>
          <w:b/>
          <w:bCs/>
        </w:rPr>
      </w:pPr>
      <w:r w:rsidRPr="006A744C">
        <w:rPr>
          <w:rFonts w:ascii="Arial" w:hAnsi="Arial" w:cs="Arial"/>
          <w:b/>
          <w:bCs/>
        </w:rPr>
        <w:t>AUGUST</w:t>
      </w:r>
    </w:p>
    <w:p w14:paraId="2C238B29" w14:textId="77777777" w:rsidR="008D5E47" w:rsidRPr="006A744C" w:rsidRDefault="008D5E47" w:rsidP="00DA7C9A">
      <w:pPr>
        <w:spacing w:after="0" w:line="240" w:lineRule="auto"/>
        <w:rPr>
          <w:rFonts w:ascii="Arial" w:hAnsi="Arial" w:cs="Arial"/>
          <w:b/>
          <w:bCs/>
        </w:rPr>
      </w:pPr>
    </w:p>
    <w:p w14:paraId="77EA27D6" w14:textId="77777777" w:rsidR="008D5E47" w:rsidRPr="006A744C" w:rsidRDefault="008D5E47" w:rsidP="008D5E47">
      <w:pPr>
        <w:spacing w:after="0" w:line="240" w:lineRule="auto"/>
        <w:rPr>
          <w:rStyle w:val="event-times"/>
          <w:rFonts w:ascii="Arial" w:hAnsi="Arial" w:cs="Arial"/>
          <w:b/>
          <w:bCs/>
          <w:color w:val="005AE0"/>
        </w:rPr>
      </w:pPr>
      <w:r w:rsidRPr="006A744C">
        <w:rPr>
          <w:rFonts w:ascii="Arial" w:hAnsi="Arial" w:cs="Arial"/>
          <w:b/>
          <w:bCs/>
          <w:color w:val="005AE0"/>
        </w:rPr>
        <w:t>Commercial Lending Institute</w:t>
      </w:r>
    </w:p>
    <w:p w14:paraId="6D07414A" w14:textId="77777777" w:rsidR="008D5E47" w:rsidRPr="00227778" w:rsidRDefault="008D5E47" w:rsidP="008D5E47">
      <w:pPr>
        <w:spacing w:after="0" w:line="240" w:lineRule="auto"/>
        <w:rPr>
          <w:rFonts w:ascii="Arial" w:hAnsi="Arial" w:cs="Arial"/>
          <w:b/>
          <w:bCs/>
        </w:rPr>
      </w:pPr>
      <w:r>
        <w:rPr>
          <w:rFonts w:ascii="Arial" w:hAnsi="Arial" w:cs="Arial"/>
        </w:rPr>
        <w:t>AUG 2</w:t>
      </w:r>
      <w:r w:rsidRPr="006A744C">
        <w:rPr>
          <w:rFonts w:ascii="Arial" w:hAnsi="Arial" w:cs="Arial"/>
        </w:rPr>
        <w:t> – </w:t>
      </w:r>
      <w:r>
        <w:rPr>
          <w:rFonts w:ascii="Arial" w:hAnsi="Arial" w:cs="Arial"/>
        </w:rPr>
        <w:t>AUG</w:t>
      </w:r>
      <w:r w:rsidRPr="006A744C">
        <w:rPr>
          <w:rFonts w:ascii="Arial" w:hAnsi="Arial" w:cs="Arial"/>
        </w:rPr>
        <w:t xml:space="preserve"> </w:t>
      </w:r>
      <w:r>
        <w:rPr>
          <w:rFonts w:ascii="Arial" w:hAnsi="Arial" w:cs="Arial"/>
        </w:rPr>
        <w:t>6</w:t>
      </w:r>
      <w:r w:rsidRPr="006A744C">
        <w:rPr>
          <w:rFonts w:ascii="Arial" w:hAnsi="Arial" w:cs="Arial"/>
        </w:rPr>
        <w:t>, 2026 </w:t>
      </w:r>
      <w:r w:rsidRPr="006A744C">
        <w:rPr>
          <w:rStyle w:val="px-2"/>
          <w:rFonts w:ascii="Arial" w:hAnsi="Arial" w:cs="Arial"/>
        </w:rPr>
        <w:t>|</w:t>
      </w:r>
      <w:r w:rsidRPr="006A744C">
        <w:rPr>
          <w:rFonts w:ascii="Arial" w:hAnsi="Arial" w:cs="Arial"/>
        </w:rPr>
        <w:t> </w:t>
      </w:r>
      <w:r w:rsidRPr="00227778">
        <w:rPr>
          <w:rFonts w:ascii="Arial" w:hAnsi="Arial" w:cs="Arial"/>
          <w:b/>
          <w:bCs/>
        </w:rPr>
        <w:t>IN-PERSON, LOCATION TBD</w:t>
      </w:r>
    </w:p>
    <w:p w14:paraId="4A609A29" w14:textId="77777777" w:rsidR="008D5E47" w:rsidRDefault="008D5E47" w:rsidP="008D5E47">
      <w:pPr>
        <w:spacing w:after="0" w:line="240" w:lineRule="auto"/>
        <w:rPr>
          <w:rFonts w:ascii="Arial" w:hAnsi="Arial" w:cs="Arial"/>
          <w:shd w:val="clear" w:color="auto" w:fill="FFFFFF"/>
        </w:rPr>
      </w:pPr>
      <w:r w:rsidRPr="006A744C">
        <w:rPr>
          <w:rFonts w:ascii="Arial" w:hAnsi="Arial" w:cs="Arial"/>
          <w:shd w:val="clear" w:color="auto" w:fill="FFFFFF"/>
        </w:rPr>
        <w:t>ICBA’s Commercial Lending Institute teaches you to efficiently identify and analyze opportunities, assess, and mitigate risks, and structure and manage commercial loans.</w:t>
      </w:r>
    </w:p>
    <w:p w14:paraId="7706EE7C" w14:textId="77777777" w:rsidR="008D5E47" w:rsidRDefault="008D5E47" w:rsidP="008D5E47">
      <w:pPr>
        <w:rPr>
          <w:rFonts w:ascii="Arial" w:hAnsi="Arial" w:cs="Arial"/>
        </w:rPr>
      </w:pPr>
      <w:hyperlink r:id="rId32" w:history="1">
        <w:r>
          <w:rPr>
            <w:rStyle w:val="Hyperlink"/>
            <w:rFonts w:ascii="Arial" w:hAnsi="Arial" w:cs="Arial"/>
          </w:rPr>
          <w:t>Commercial Lending Institute - August - In-Person (TBD)</w:t>
        </w:r>
      </w:hyperlink>
    </w:p>
    <w:p w14:paraId="0CBB82F0" w14:textId="1D5C9FBE" w:rsidR="00FC2DE2" w:rsidRPr="006A744C" w:rsidRDefault="00FC2DE2" w:rsidP="00DA7C9A">
      <w:pPr>
        <w:spacing w:after="0" w:line="240" w:lineRule="auto"/>
        <w:rPr>
          <w:rStyle w:val="event-times"/>
          <w:rFonts w:ascii="Arial" w:hAnsi="Arial" w:cs="Arial"/>
          <w:b/>
          <w:bCs/>
          <w:color w:val="005AE0"/>
        </w:rPr>
      </w:pPr>
      <w:r w:rsidRPr="006A744C">
        <w:rPr>
          <w:rFonts w:ascii="Arial" w:hAnsi="Arial" w:cs="Arial"/>
          <w:b/>
          <w:bCs/>
          <w:color w:val="005AE0"/>
        </w:rPr>
        <w:t>Bank Security Institute</w:t>
      </w:r>
    </w:p>
    <w:p w14:paraId="109AF274" w14:textId="087DE143" w:rsidR="00FC2DE2" w:rsidRPr="00B328E5" w:rsidRDefault="00B328E5" w:rsidP="00DA7C9A">
      <w:pPr>
        <w:spacing w:after="0" w:line="240" w:lineRule="auto"/>
        <w:rPr>
          <w:rFonts w:ascii="Arial" w:hAnsi="Arial" w:cs="Arial"/>
          <w:b/>
          <w:bCs/>
        </w:rPr>
      </w:pPr>
      <w:r>
        <w:rPr>
          <w:rFonts w:ascii="Arial" w:hAnsi="Arial" w:cs="Arial"/>
        </w:rPr>
        <w:t>AUG</w:t>
      </w:r>
      <w:r w:rsidR="003947AE" w:rsidRPr="006A744C">
        <w:rPr>
          <w:rFonts w:ascii="Arial" w:hAnsi="Arial" w:cs="Arial"/>
        </w:rPr>
        <w:t xml:space="preserve"> 4 – </w:t>
      </w:r>
      <w:r>
        <w:rPr>
          <w:rFonts w:ascii="Arial" w:hAnsi="Arial" w:cs="Arial"/>
        </w:rPr>
        <w:t>AUG</w:t>
      </w:r>
      <w:r w:rsidR="003947AE" w:rsidRPr="006A744C">
        <w:rPr>
          <w:rFonts w:ascii="Arial" w:hAnsi="Arial" w:cs="Arial"/>
        </w:rPr>
        <w:t xml:space="preserve"> 6, 2026 </w:t>
      </w:r>
      <w:r w:rsidR="003947AE" w:rsidRPr="006A744C">
        <w:rPr>
          <w:rStyle w:val="px-2"/>
          <w:rFonts w:ascii="Arial" w:hAnsi="Arial" w:cs="Arial"/>
        </w:rPr>
        <w:t>|</w:t>
      </w:r>
      <w:r w:rsidR="003947AE" w:rsidRPr="006A744C">
        <w:rPr>
          <w:rFonts w:ascii="Arial" w:hAnsi="Arial" w:cs="Arial"/>
        </w:rPr>
        <w:t> </w:t>
      </w:r>
      <w:r w:rsidRPr="00B328E5">
        <w:rPr>
          <w:rFonts w:ascii="Arial" w:hAnsi="Arial" w:cs="Arial"/>
          <w:b/>
          <w:bCs/>
        </w:rPr>
        <w:t>IN-PERSON, BLOOMINGTON, MN</w:t>
      </w:r>
    </w:p>
    <w:p w14:paraId="235407A3" w14:textId="77777777" w:rsidR="00FC2DE2" w:rsidRPr="006A744C" w:rsidRDefault="00FC2DE2" w:rsidP="00DA7C9A">
      <w:pPr>
        <w:spacing w:after="0" w:line="240" w:lineRule="auto"/>
        <w:rPr>
          <w:rFonts w:ascii="Arial" w:hAnsi="Arial" w:cs="Arial"/>
          <w:shd w:val="clear" w:color="auto" w:fill="FFFFFF"/>
        </w:rPr>
      </w:pPr>
      <w:r w:rsidRPr="006A744C">
        <w:rPr>
          <w:rFonts w:ascii="Arial" w:hAnsi="Arial" w:cs="Arial"/>
          <w:shd w:val="clear" w:color="auto" w:fill="FFFFFF"/>
        </w:rPr>
        <w:t>Ensure the physical safety of your bank, staff, and customers. Cover everything from the basics of bank security to situations you may not have even prepared for.</w:t>
      </w:r>
    </w:p>
    <w:p w14:paraId="5556CBA8" w14:textId="77777777" w:rsidR="00144836" w:rsidRPr="006A744C" w:rsidRDefault="00144836" w:rsidP="00DA7C9A">
      <w:pPr>
        <w:spacing w:after="0" w:line="240" w:lineRule="auto"/>
        <w:rPr>
          <w:rFonts w:ascii="Arial" w:hAnsi="Arial" w:cs="Arial"/>
        </w:rPr>
      </w:pPr>
      <w:hyperlink r:id="rId33" w:history="1">
        <w:r w:rsidRPr="006A744C">
          <w:rPr>
            <w:rStyle w:val="Hyperlink"/>
            <w:rFonts w:ascii="Arial" w:hAnsi="Arial" w:cs="Arial"/>
          </w:rPr>
          <w:t>Bank Security Institute - August - Bloomington</w:t>
        </w:r>
      </w:hyperlink>
    </w:p>
    <w:p w14:paraId="2B151074" w14:textId="77777777" w:rsidR="00FC2DE2" w:rsidRPr="006A744C" w:rsidRDefault="00FC2DE2" w:rsidP="00DA7C9A">
      <w:pPr>
        <w:spacing w:after="0" w:line="240" w:lineRule="auto"/>
        <w:rPr>
          <w:rFonts w:ascii="Arial" w:hAnsi="Arial" w:cs="Arial"/>
          <w:b/>
          <w:bCs/>
          <w:color w:val="005AE0"/>
        </w:rPr>
      </w:pPr>
    </w:p>
    <w:p w14:paraId="7C6AFE6E" w14:textId="6C552BC4" w:rsidR="00144836" w:rsidRPr="006A744C" w:rsidRDefault="00144836" w:rsidP="00DA7C9A">
      <w:pPr>
        <w:spacing w:after="0" w:line="240" w:lineRule="auto"/>
        <w:rPr>
          <w:rFonts w:ascii="Arial" w:hAnsi="Arial" w:cs="Arial"/>
          <w:b/>
          <w:bCs/>
          <w:color w:val="005AE0"/>
        </w:rPr>
      </w:pPr>
      <w:r w:rsidRPr="006A744C">
        <w:rPr>
          <w:rFonts w:ascii="Arial" w:hAnsi="Arial" w:cs="Arial"/>
          <w:b/>
          <w:bCs/>
          <w:color w:val="005AE0"/>
        </w:rPr>
        <w:t>BSA/AML Institute</w:t>
      </w:r>
    </w:p>
    <w:p w14:paraId="6E85189A" w14:textId="561AB9B5" w:rsidR="005A5A59" w:rsidRPr="006A744C" w:rsidRDefault="00110B2E" w:rsidP="00DA7C9A">
      <w:pPr>
        <w:spacing w:after="0" w:line="240" w:lineRule="auto"/>
        <w:rPr>
          <w:rFonts w:ascii="Arial" w:hAnsi="Arial" w:cs="Arial"/>
          <w:shd w:val="clear" w:color="auto" w:fill="FFFFFF"/>
        </w:rPr>
      </w:pPr>
      <w:r>
        <w:rPr>
          <w:rFonts w:ascii="Arial" w:hAnsi="Arial" w:cs="Arial"/>
          <w:caps/>
        </w:rPr>
        <w:t>AUG</w:t>
      </w:r>
      <w:r w:rsidR="00144836" w:rsidRPr="006A744C">
        <w:rPr>
          <w:rFonts w:ascii="Arial" w:hAnsi="Arial" w:cs="Arial"/>
          <w:caps/>
        </w:rPr>
        <w:t xml:space="preserve"> 11 – </w:t>
      </w:r>
      <w:r>
        <w:rPr>
          <w:rFonts w:ascii="Arial" w:hAnsi="Arial" w:cs="Arial"/>
          <w:caps/>
        </w:rPr>
        <w:t>AUG</w:t>
      </w:r>
      <w:r w:rsidR="00144836" w:rsidRPr="006A744C">
        <w:rPr>
          <w:rFonts w:ascii="Arial" w:hAnsi="Arial" w:cs="Arial"/>
          <w:caps/>
        </w:rPr>
        <w:t xml:space="preserve"> 13, 2026 </w:t>
      </w:r>
      <w:r w:rsidR="00144836" w:rsidRPr="006A744C">
        <w:rPr>
          <w:rStyle w:val="px-2"/>
          <w:rFonts w:ascii="Arial" w:hAnsi="Arial" w:cs="Arial"/>
          <w:caps/>
        </w:rPr>
        <w:t>|</w:t>
      </w:r>
      <w:r w:rsidR="00144836" w:rsidRPr="006A744C">
        <w:rPr>
          <w:rFonts w:ascii="Arial" w:hAnsi="Arial" w:cs="Arial"/>
          <w:caps/>
        </w:rPr>
        <w:t> </w:t>
      </w:r>
      <w:r w:rsidR="00533486" w:rsidRPr="006A744C">
        <w:rPr>
          <w:rStyle w:val="event-times"/>
          <w:rFonts w:ascii="Arial" w:hAnsi="Arial" w:cs="Arial"/>
          <w:b/>
          <w:bCs/>
          <w:caps/>
        </w:rPr>
        <w:t>LIVESTREAM</w:t>
      </w:r>
      <w:r w:rsidR="00533486" w:rsidRPr="006A744C">
        <w:rPr>
          <w:rFonts w:ascii="Arial" w:hAnsi="Arial" w:cs="Arial"/>
          <w:shd w:val="clear" w:color="auto" w:fill="FFFFFF"/>
        </w:rPr>
        <w:t xml:space="preserve"> </w:t>
      </w:r>
    </w:p>
    <w:p w14:paraId="04FAB41C" w14:textId="70906524" w:rsidR="00144836" w:rsidRPr="006A744C" w:rsidRDefault="00144836" w:rsidP="00DA7C9A">
      <w:pPr>
        <w:spacing w:after="0" w:line="240" w:lineRule="auto"/>
        <w:rPr>
          <w:rFonts w:ascii="Arial" w:hAnsi="Arial" w:cs="Arial"/>
          <w:shd w:val="clear" w:color="auto" w:fill="FFFFFF"/>
        </w:rPr>
      </w:pPr>
      <w:r w:rsidRPr="006A744C">
        <w:rPr>
          <w:rFonts w:ascii="Arial" w:hAnsi="Arial" w:cs="Arial"/>
          <w:shd w:val="clear" w:color="auto" w:fill="FFFFFF"/>
        </w:rPr>
        <w:t>The formal requirements for financial institution compliance under the Bank Secrecy Act (BSA) are significant. With the regulatory agencies committing to tougher and more inclusive BSA/AML examinations, it is important to make certain your BSA/AML program is appropriate for your institution’s risk exposure. </w:t>
      </w:r>
    </w:p>
    <w:p w14:paraId="057B8E8E" w14:textId="236311C3" w:rsidR="00B87FB0" w:rsidRPr="006A744C" w:rsidRDefault="000F2019" w:rsidP="00DA7C9A">
      <w:pPr>
        <w:shd w:val="clear" w:color="auto" w:fill="FFFFFF"/>
        <w:spacing w:after="0" w:line="240" w:lineRule="auto"/>
        <w:rPr>
          <w:rFonts w:ascii="Arial" w:hAnsi="Arial" w:cs="Arial"/>
          <w:b/>
          <w:bCs/>
          <w:color w:val="FF0000"/>
        </w:rPr>
      </w:pPr>
      <w:hyperlink r:id="rId34" w:history="1">
        <w:r w:rsidRPr="006A744C">
          <w:rPr>
            <w:rStyle w:val="Hyperlink"/>
            <w:rFonts w:ascii="Arial" w:hAnsi="Arial" w:cs="Arial"/>
          </w:rPr>
          <w:t>BSA/AML Institute - August - Livestream</w:t>
        </w:r>
      </w:hyperlink>
      <w:r w:rsidRPr="006A744C">
        <w:rPr>
          <w:rFonts w:ascii="Arial" w:hAnsi="Arial" w:cs="Arial"/>
        </w:rPr>
        <w:t xml:space="preserve">  </w:t>
      </w:r>
    </w:p>
    <w:p w14:paraId="6545E8DC" w14:textId="77777777" w:rsidR="00FA217D" w:rsidRPr="006A744C" w:rsidRDefault="00FA217D" w:rsidP="00DA7C9A">
      <w:pPr>
        <w:spacing w:after="0" w:line="240" w:lineRule="auto"/>
        <w:rPr>
          <w:rFonts w:ascii="Arial" w:hAnsi="Arial" w:cs="Arial"/>
          <w:b/>
          <w:bCs/>
          <w:color w:val="005AE0"/>
        </w:rPr>
      </w:pPr>
    </w:p>
    <w:p w14:paraId="32B7984D" w14:textId="172E4626" w:rsidR="005B2086" w:rsidRPr="006A744C" w:rsidRDefault="005B2086" w:rsidP="00DA7C9A">
      <w:pPr>
        <w:spacing w:after="0" w:line="240" w:lineRule="auto"/>
        <w:rPr>
          <w:rFonts w:ascii="Arial" w:hAnsi="Arial" w:cs="Arial"/>
          <w:b/>
          <w:bCs/>
          <w:color w:val="005AE0"/>
        </w:rPr>
      </w:pPr>
      <w:r w:rsidRPr="006A744C">
        <w:rPr>
          <w:rFonts w:ascii="Arial" w:hAnsi="Arial" w:cs="Arial"/>
          <w:b/>
          <w:bCs/>
          <w:color w:val="005AE0"/>
        </w:rPr>
        <w:t>Analyzing Your Bank’s Financial Statement</w:t>
      </w:r>
    </w:p>
    <w:p w14:paraId="485AA2DB" w14:textId="3177E1A0" w:rsidR="005B2086" w:rsidRPr="006A744C" w:rsidRDefault="00464D5E" w:rsidP="00DA7C9A">
      <w:pPr>
        <w:spacing w:after="0" w:line="240" w:lineRule="auto"/>
        <w:rPr>
          <w:rFonts w:ascii="Arial" w:hAnsi="Arial" w:cs="Arial"/>
          <w:b/>
          <w:bCs/>
        </w:rPr>
      </w:pPr>
      <w:r w:rsidRPr="006A744C">
        <w:rPr>
          <w:rFonts w:ascii="Arial" w:hAnsi="Arial" w:cs="Arial"/>
          <w:caps/>
        </w:rPr>
        <w:t>AUG</w:t>
      </w:r>
      <w:r w:rsidR="005B2086" w:rsidRPr="006A744C">
        <w:rPr>
          <w:rFonts w:ascii="Arial" w:hAnsi="Arial" w:cs="Arial"/>
          <w:caps/>
        </w:rPr>
        <w:t xml:space="preserve"> 1</w:t>
      </w:r>
      <w:r w:rsidRPr="006A744C">
        <w:rPr>
          <w:rFonts w:ascii="Arial" w:hAnsi="Arial" w:cs="Arial"/>
          <w:caps/>
        </w:rPr>
        <w:t>2</w:t>
      </w:r>
      <w:r w:rsidR="005B2086" w:rsidRPr="006A744C">
        <w:rPr>
          <w:rFonts w:ascii="Arial" w:hAnsi="Arial" w:cs="Arial"/>
          <w:caps/>
        </w:rPr>
        <w:t>, 202</w:t>
      </w:r>
      <w:r w:rsidRPr="006A744C">
        <w:rPr>
          <w:rFonts w:ascii="Arial" w:hAnsi="Arial" w:cs="Arial"/>
          <w:caps/>
        </w:rPr>
        <w:t>6</w:t>
      </w:r>
      <w:r w:rsidR="005B2086" w:rsidRPr="006A744C">
        <w:rPr>
          <w:rFonts w:ascii="Arial" w:hAnsi="Arial" w:cs="Arial"/>
          <w:caps/>
        </w:rPr>
        <w:t> </w:t>
      </w:r>
      <w:r w:rsidR="005B2086" w:rsidRPr="006A744C">
        <w:rPr>
          <w:rStyle w:val="px-2"/>
          <w:rFonts w:ascii="Arial" w:hAnsi="Arial" w:cs="Arial"/>
          <w:caps/>
        </w:rPr>
        <w:t>|</w:t>
      </w:r>
      <w:r w:rsidR="005B2086" w:rsidRPr="006A744C">
        <w:rPr>
          <w:rFonts w:ascii="Arial" w:hAnsi="Arial" w:cs="Arial"/>
          <w:caps/>
        </w:rPr>
        <w:t> </w:t>
      </w:r>
      <w:r w:rsidR="005B2086" w:rsidRPr="006A744C">
        <w:rPr>
          <w:rStyle w:val="event-times"/>
          <w:rFonts w:ascii="Arial" w:hAnsi="Arial" w:cs="Arial"/>
          <w:b/>
          <w:bCs/>
          <w:caps/>
        </w:rPr>
        <w:t>LIVESTREAM</w:t>
      </w:r>
    </w:p>
    <w:p w14:paraId="58268014" w14:textId="77777777" w:rsidR="005B2086" w:rsidRPr="006A744C" w:rsidRDefault="005B2086" w:rsidP="00DA7C9A">
      <w:pPr>
        <w:spacing w:after="0" w:line="240" w:lineRule="auto"/>
        <w:rPr>
          <w:rFonts w:ascii="Arial" w:hAnsi="Arial" w:cs="Arial"/>
        </w:rPr>
      </w:pPr>
      <w:r w:rsidRPr="006A744C">
        <w:rPr>
          <w:rFonts w:ascii="Arial" w:hAnsi="Arial" w:cs="Arial"/>
          <w:shd w:val="clear" w:color="auto" w:fill="FFFFFF"/>
        </w:rPr>
        <w:t xml:space="preserve">Understanding the financial performance of your bank is crucial in leading a high performing organization. This course assesses how the marketplace is affecting the bank and how bank management </w:t>
      </w:r>
      <w:proofErr w:type="gramStart"/>
      <w:r w:rsidRPr="006A744C">
        <w:rPr>
          <w:rFonts w:ascii="Arial" w:hAnsi="Arial" w:cs="Arial"/>
          <w:shd w:val="clear" w:color="auto" w:fill="FFFFFF"/>
        </w:rPr>
        <w:t>is in turn responding</w:t>
      </w:r>
      <w:proofErr w:type="gramEnd"/>
      <w:r w:rsidRPr="006A744C">
        <w:rPr>
          <w:rFonts w:ascii="Arial" w:hAnsi="Arial" w:cs="Arial"/>
          <w:shd w:val="clear" w:color="auto" w:fill="FFFFFF"/>
        </w:rPr>
        <w:t>. One must understand this relationship to create accurate financial statements.</w:t>
      </w:r>
      <w:r w:rsidRPr="006A744C">
        <w:rPr>
          <w:rFonts w:ascii="Arial" w:hAnsi="Arial" w:cs="Arial"/>
        </w:rPr>
        <w:t xml:space="preserve"> </w:t>
      </w:r>
    </w:p>
    <w:p w14:paraId="712EC6FB" w14:textId="77777777" w:rsidR="00393BEA" w:rsidRPr="006A744C" w:rsidRDefault="00393BEA" w:rsidP="00DA7C9A">
      <w:pPr>
        <w:spacing w:after="0" w:line="240" w:lineRule="auto"/>
        <w:rPr>
          <w:rFonts w:ascii="Arial" w:hAnsi="Arial" w:cs="Arial"/>
        </w:rPr>
      </w:pPr>
      <w:hyperlink r:id="rId35" w:history="1">
        <w:r w:rsidRPr="006A744C">
          <w:rPr>
            <w:rStyle w:val="Hyperlink"/>
            <w:rFonts w:ascii="Arial" w:hAnsi="Arial" w:cs="Arial"/>
          </w:rPr>
          <w:t>Analyzing Your Bank's Financial Statement Seminar - August - Livestream</w:t>
        </w:r>
      </w:hyperlink>
    </w:p>
    <w:p w14:paraId="089D3862" w14:textId="77777777" w:rsidR="00386AE2" w:rsidRPr="006A744C" w:rsidRDefault="00386AE2" w:rsidP="00DA7C9A">
      <w:pPr>
        <w:spacing w:after="0" w:line="240" w:lineRule="auto"/>
        <w:rPr>
          <w:rFonts w:ascii="Arial" w:hAnsi="Arial" w:cs="Arial"/>
          <w:b/>
          <w:bCs/>
          <w:color w:val="005AE0"/>
        </w:rPr>
      </w:pPr>
    </w:p>
    <w:p w14:paraId="61EFB2CB" w14:textId="32F8A9F7" w:rsidR="00D17FA2" w:rsidRPr="006A744C" w:rsidRDefault="00D17FA2" w:rsidP="00DA7C9A">
      <w:pPr>
        <w:spacing w:after="0" w:line="240" w:lineRule="auto"/>
        <w:rPr>
          <w:rFonts w:ascii="Arial" w:hAnsi="Arial" w:cs="Arial"/>
          <w:b/>
          <w:bCs/>
          <w:color w:val="2B80FF"/>
        </w:rPr>
      </w:pPr>
      <w:r w:rsidRPr="006A744C">
        <w:rPr>
          <w:rFonts w:ascii="Arial" w:hAnsi="Arial" w:cs="Arial"/>
          <w:b/>
          <w:bCs/>
          <w:color w:val="005AE0"/>
        </w:rPr>
        <w:t>Credit Analyst Institute</w:t>
      </w:r>
    </w:p>
    <w:p w14:paraId="43AAFD5F" w14:textId="6ECFDAC2" w:rsidR="00D17FA2" w:rsidRPr="004B2F8F" w:rsidRDefault="004B2F8F" w:rsidP="00DA7C9A">
      <w:pPr>
        <w:spacing w:after="0" w:line="240" w:lineRule="auto"/>
        <w:rPr>
          <w:rFonts w:ascii="Arial" w:hAnsi="Arial" w:cs="Arial"/>
          <w:b/>
          <w:bCs/>
          <w:shd w:val="clear" w:color="auto" w:fill="FFFFFF"/>
        </w:rPr>
      </w:pPr>
      <w:r w:rsidRPr="00584CF4">
        <w:rPr>
          <w:rFonts w:ascii="Arial" w:hAnsi="Arial" w:cs="Arial"/>
        </w:rPr>
        <w:t>AUG 17 – AUG 20, 2026</w:t>
      </w:r>
      <w:r w:rsidRPr="004B2F8F">
        <w:rPr>
          <w:rStyle w:val="px-2"/>
          <w:rFonts w:ascii="Arial" w:hAnsi="Arial" w:cs="Arial"/>
          <w:b/>
          <w:bCs/>
        </w:rPr>
        <w:t>|</w:t>
      </w:r>
      <w:r w:rsidRPr="004B2F8F">
        <w:rPr>
          <w:rFonts w:ascii="Arial" w:hAnsi="Arial" w:cs="Arial"/>
          <w:b/>
          <w:bCs/>
        </w:rPr>
        <w:t> IN-PERSON, DALLAS, TX</w:t>
      </w:r>
      <w:r w:rsidRPr="004B2F8F">
        <w:rPr>
          <w:rFonts w:ascii="Arial" w:hAnsi="Arial" w:cs="Arial"/>
          <w:b/>
          <w:bCs/>
          <w:shd w:val="clear" w:color="auto" w:fill="FFFFFF"/>
        </w:rPr>
        <w:t xml:space="preserve"> </w:t>
      </w:r>
    </w:p>
    <w:p w14:paraId="11C7075F" w14:textId="77777777" w:rsidR="00D17FA2" w:rsidRPr="006A744C" w:rsidRDefault="00D17FA2" w:rsidP="00DA7C9A">
      <w:pPr>
        <w:spacing w:after="0" w:line="240" w:lineRule="auto"/>
        <w:rPr>
          <w:rFonts w:ascii="Arial" w:hAnsi="Arial" w:cs="Arial"/>
          <w:shd w:val="clear" w:color="auto" w:fill="FFFFFF"/>
        </w:rPr>
      </w:pPr>
      <w:r w:rsidRPr="006A744C">
        <w:rPr>
          <w:rFonts w:ascii="Arial" w:hAnsi="Arial" w:cs="Arial"/>
          <w:shd w:val="clear" w:color="auto" w:fill="FFFFFF"/>
        </w:rPr>
        <w:t>Master the necessary financial analysis skills needed by today’s credit analysts and the additional expertise vital to a community bank’s overall lending success.</w:t>
      </w:r>
    </w:p>
    <w:p w14:paraId="1B728388" w14:textId="77777777" w:rsidR="00D17FA2" w:rsidRPr="006A744C" w:rsidRDefault="00D17FA2" w:rsidP="00DA7C9A">
      <w:pPr>
        <w:spacing w:after="0" w:line="240" w:lineRule="auto"/>
        <w:rPr>
          <w:rFonts w:ascii="Arial" w:hAnsi="Arial" w:cs="Arial"/>
        </w:rPr>
      </w:pPr>
      <w:hyperlink r:id="rId36" w:history="1">
        <w:r w:rsidRPr="006A744C">
          <w:rPr>
            <w:rStyle w:val="Hyperlink"/>
            <w:rFonts w:ascii="Arial" w:hAnsi="Arial" w:cs="Arial"/>
          </w:rPr>
          <w:t>Credit Analyst Institute - August - Dallas, TX</w:t>
        </w:r>
      </w:hyperlink>
      <w:r w:rsidRPr="006A744C">
        <w:rPr>
          <w:rFonts w:ascii="Arial" w:hAnsi="Arial" w:cs="Arial"/>
        </w:rPr>
        <w:t xml:space="preserve">  </w:t>
      </w:r>
    </w:p>
    <w:p w14:paraId="22F95A61" w14:textId="77777777" w:rsidR="00386AE2" w:rsidRPr="006A744C" w:rsidRDefault="00386AE2" w:rsidP="00DA7C9A">
      <w:pPr>
        <w:shd w:val="clear" w:color="auto" w:fill="FFFFFF"/>
        <w:spacing w:after="0" w:line="240" w:lineRule="auto"/>
        <w:rPr>
          <w:rFonts w:ascii="Arial" w:hAnsi="Arial" w:cs="Arial"/>
          <w:b/>
          <w:bCs/>
          <w:color w:val="005AE0"/>
        </w:rPr>
      </w:pPr>
    </w:p>
    <w:p w14:paraId="5D102AC3" w14:textId="77777777" w:rsidR="001461F1" w:rsidRDefault="001461F1" w:rsidP="00DA7C9A">
      <w:pPr>
        <w:shd w:val="clear" w:color="auto" w:fill="FFFFFF"/>
        <w:spacing w:after="0" w:line="240" w:lineRule="auto"/>
        <w:rPr>
          <w:rFonts w:ascii="Arial" w:hAnsi="Arial" w:cs="Arial"/>
          <w:b/>
          <w:bCs/>
          <w:color w:val="005AE0"/>
        </w:rPr>
      </w:pPr>
    </w:p>
    <w:p w14:paraId="7DD0553F" w14:textId="2A496764" w:rsidR="00064CDB" w:rsidRPr="006A744C" w:rsidRDefault="00064CDB" w:rsidP="00DA7C9A">
      <w:pPr>
        <w:shd w:val="clear" w:color="auto" w:fill="FFFFFF"/>
        <w:spacing w:after="0" w:line="240" w:lineRule="auto"/>
        <w:rPr>
          <w:rFonts w:ascii="Arial" w:hAnsi="Arial" w:cs="Arial"/>
          <w:b/>
          <w:bCs/>
          <w:color w:val="005AE0"/>
        </w:rPr>
      </w:pPr>
      <w:r w:rsidRPr="006A744C">
        <w:rPr>
          <w:rFonts w:ascii="Arial" w:hAnsi="Arial" w:cs="Arial"/>
          <w:b/>
          <w:bCs/>
          <w:color w:val="005AE0"/>
        </w:rPr>
        <w:lastRenderedPageBreak/>
        <w:t>CRA to Z: How to Build a Best-in-Class CR</w:t>
      </w:r>
      <w:r w:rsidR="00441BAF" w:rsidRPr="006A744C">
        <w:rPr>
          <w:rFonts w:ascii="Arial" w:hAnsi="Arial" w:cs="Arial"/>
          <w:b/>
          <w:bCs/>
          <w:color w:val="005AE0"/>
        </w:rPr>
        <w:t>A</w:t>
      </w:r>
      <w:r w:rsidRPr="006A744C">
        <w:rPr>
          <w:rFonts w:ascii="Arial" w:hAnsi="Arial" w:cs="Arial"/>
          <w:b/>
          <w:bCs/>
          <w:color w:val="005AE0"/>
        </w:rPr>
        <w:t xml:space="preserve"> Program Seminar</w:t>
      </w:r>
    </w:p>
    <w:p w14:paraId="3C634919" w14:textId="3C119A62" w:rsidR="00064CDB" w:rsidRPr="006A744C" w:rsidRDefault="007F65EC" w:rsidP="6D18508E">
      <w:pPr>
        <w:shd w:val="clear" w:color="auto" w:fill="FFFFFF" w:themeFill="background1"/>
        <w:spacing w:after="0" w:line="240" w:lineRule="auto"/>
        <w:rPr>
          <w:rFonts w:ascii="Arial" w:hAnsi="Arial" w:cs="Arial"/>
          <w:i/>
          <w:iCs/>
        </w:rPr>
      </w:pPr>
      <w:r w:rsidRPr="006A744C">
        <w:rPr>
          <w:rFonts w:ascii="Arial" w:hAnsi="Arial" w:cs="Arial"/>
        </w:rPr>
        <w:t>AUG 1</w:t>
      </w:r>
      <w:r w:rsidR="009E100C" w:rsidRPr="006A744C">
        <w:rPr>
          <w:rFonts w:ascii="Arial" w:hAnsi="Arial" w:cs="Arial"/>
        </w:rPr>
        <w:t>8</w:t>
      </w:r>
      <w:r w:rsidR="299DEBCB" w:rsidRPr="006A744C">
        <w:rPr>
          <w:rFonts w:ascii="Arial" w:hAnsi="Arial" w:cs="Arial"/>
        </w:rPr>
        <w:t xml:space="preserve"> </w:t>
      </w:r>
      <w:r w:rsidR="299DEBCB" w:rsidRPr="006A744C">
        <w:rPr>
          <w:rFonts w:ascii="Arial" w:hAnsi="Arial" w:cs="Arial"/>
          <w:caps/>
        </w:rPr>
        <w:t>–</w:t>
      </w:r>
      <w:r w:rsidR="299DEBCB" w:rsidRPr="006A744C">
        <w:rPr>
          <w:rFonts w:ascii="Arial" w:hAnsi="Arial" w:cs="Arial"/>
        </w:rPr>
        <w:t xml:space="preserve"> </w:t>
      </w:r>
      <w:r w:rsidR="00465389" w:rsidRPr="006A744C">
        <w:rPr>
          <w:rFonts w:ascii="Arial" w:hAnsi="Arial" w:cs="Arial"/>
        </w:rPr>
        <w:t xml:space="preserve">AUG </w:t>
      </w:r>
      <w:r w:rsidR="009E100C" w:rsidRPr="006A744C">
        <w:rPr>
          <w:rFonts w:ascii="Arial" w:hAnsi="Arial" w:cs="Arial"/>
        </w:rPr>
        <w:t>19</w:t>
      </w:r>
      <w:r w:rsidR="00064CDB" w:rsidRPr="006A744C">
        <w:rPr>
          <w:rFonts w:ascii="Arial" w:hAnsi="Arial" w:cs="Arial"/>
        </w:rPr>
        <w:t xml:space="preserve">, 2026 | </w:t>
      </w:r>
      <w:r w:rsidR="00A1205F">
        <w:rPr>
          <w:rFonts w:ascii="Arial" w:hAnsi="Arial" w:cs="Arial"/>
          <w:b/>
          <w:bCs/>
        </w:rPr>
        <w:t>IN-P</w:t>
      </w:r>
      <w:r w:rsidR="003B72DE" w:rsidRPr="006A744C">
        <w:rPr>
          <w:rFonts w:ascii="Arial" w:hAnsi="Arial" w:cs="Arial"/>
          <w:b/>
          <w:bCs/>
        </w:rPr>
        <w:t>ERSON</w:t>
      </w:r>
      <w:r w:rsidR="00893582" w:rsidRPr="006A744C">
        <w:rPr>
          <w:rFonts w:ascii="Arial" w:hAnsi="Arial" w:cs="Arial"/>
          <w:b/>
          <w:bCs/>
        </w:rPr>
        <w:t xml:space="preserve">, </w:t>
      </w:r>
      <w:r w:rsidR="00CA0918" w:rsidRPr="006A744C">
        <w:rPr>
          <w:rFonts w:ascii="Arial" w:hAnsi="Arial" w:cs="Arial"/>
          <w:b/>
          <w:bCs/>
        </w:rPr>
        <w:t>BLOOMINGTON, MN</w:t>
      </w:r>
    </w:p>
    <w:p w14:paraId="47F81D9F" w14:textId="77777777" w:rsidR="00064CDB" w:rsidRPr="006A744C" w:rsidRDefault="00064CDB" w:rsidP="00DA7C9A">
      <w:pPr>
        <w:spacing w:after="0" w:line="240" w:lineRule="auto"/>
        <w:rPr>
          <w:rFonts w:ascii="Arial" w:hAnsi="Arial" w:cs="Arial"/>
        </w:rPr>
      </w:pPr>
      <w:r w:rsidRPr="006A744C">
        <w:rPr>
          <w:rFonts w:ascii="Arial" w:hAnsi="Arial" w:cs="Arial"/>
        </w:rPr>
        <w:t>Take your CRA expertise to the next level with this comprehensive, six-module seminar designed for professionals ready to build and maintain a best-in-class CRA strategy. </w:t>
      </w:r>
    </w:p>
    <w:p w14:paraId="149538ED" w14:textId="77777777" w:rsidR="00064CDB" w:rsidRPr="006A744C" w:rsidRDefault="00064CDB" w:rsidP="00DA7C9A">
      <w:pPr>
        <w:spacing w:after="0" w:line="240" w:lineRule="auto"/>
        <w:rPr>
          <w:rFonts w:ascii="Arial" w:hAnsi="Arial" w:cs="Arial"/>
        </w:rPr>
      </w:pPr>
      <w:r w:rsidRPr="006A744C">
        <w:rPr>
          <w:rFonts w:ascii="Arial" w:hAnsi="Arial" w:cs="Arial"/>
        </w:rPr>
        <w:t>You’ll dive into every critical component of CRA compliance—from understanding the “who, what, and why” of CRA to mastering assessment areas, capturing and reporting community development activities, conducting a peer analysis, performing self-assessments, developing performance context, and preparing for the exam. </w:t>
      </w:r>
    </w:p>
    <w:p w14:paraId="3BB59F9C" w14:textId="77777777" w:rsidR="00064CDB" w:rsidRPr="006A744C" w:rsidRDefault="00064CDB" w:rsidP="00DA7C9A">
      <w:pPr>
        <w:spacing w:after="0" w:line="240" w:lineRule="auto"/>
        <w:rPr>
          <w:rFonts w:ascii="Arial" w:hAnsi="Arial" w:cs="Arial"/>
        </w:rPr>
      </w:pPr>
      <w:r w:rsidRPr="006A744C">
        <w:rPr>
          <w:rFonts w:ascii="Arial" w:hAnsi="Arial" w:cs="Arial"/>
        </w:rPr>
        <w:t>Through interactive discussions, case studies and practical tools, you’ll gain the knowledge and confidence to design a robust CRA program that meets regulatory expectations and drives meaningful community impact.</w:t>
      </w:r>
    </w:p>
    <w:p w14:paraId="6C8A99E8" w14:textId="77777777" w:rsidR="00C061E6" w:rsidRPr="006A744C" w:rsidRDefault="00C061E6" w:rsidP="00DA7C9A">
      <w:pPr>
        <w:spacing w:after="0" w:line="240" w:lineRule="auto"/>
        <w:rPr>
          <w:rFonts w:ascii="Arial" w:hAnsi="Arial" w:cs="Arial"/>
        </w:rPr>
      </w:pPr>
      <w:hyperlink r:id="rId37" w:history="1">
        <w:r w:rsidRPr="006A744C">
          <w:rPr>
            <w:rStyle w:val="Hyperlink"/>
            <w:rFonts w:ascii="Arial" w:hAnsi="Arial" w:cs="Arial"/>
          </w:rPr>
          <w:t xml:space="preserve">CRA to Z: How to Build a Best-in-Class CRA Program - August – In-Person </w:t>
        </w:r>
      </w:hyperlink>
    </w:p>
    <w:p w14:paraId="344DFBB6" w14:textId="77777777" w:rsidR="00386AE2" w:rsidRPr="006A744C" w:rsidRDefault="00386AE2" w:rsidP="00DA7C9A">
      <w:pPr>
        <w:spacing w:after="0" w:line="240" w:lineRule="auto"/>
        <w:rPr>
          <w:rFonts w:ascii="Arial" w:hAnsi="Arial" w:cs="Arial"/>
          <w:b/>
          <w:bCs/>
          <w:color w:val="005AE0"/>
        </w:rPr>
      </w:pPr>
    </w:p>
    <w:p w14:paraId="43F79C8A" w14:textId="530CFCE0" w:rsidR="00F704F0" w:rsidRPr="006A744C" w:rsidRDefault="00F704F0" w:rsidP="00DA7C9A">
      <w:pPr>
        <w:spacing w:after="0" w:line="240" w:lineRule="auto"/>
        <w:rPr>
          <w:rFonts w:ascii="Arial" w:hAnsi="Arial" w:cs="Arial"/>
          <w:b/>
          <w:bCs/>
          <w:color w:val="005AE0"/>
        </w:rPr>
      </w:pPr>
      <w:r w:rsidRPr="006A744C">
        <w:rPr>
          <w:rFonts w:ascii="Arial" w:hAnsi="Arial" w:cs="Arial"/>
          <w:b/>
          <w:bCs/>
          <w:color w:val="005AE0"/>
        </w:rPr>
        <w:t>CFO Forum</w:t>
      </w:r>
    </w:p>
    <w:p w14:paraId="0D3D2524" w14:textId="3644F715" w:rsidR="00F704F0" w:rsidRPr="006A744C" w:rsidRDefault="30654AAE" w:rsidP="13E00F2E">
      <w:pPr>
        <w:spacing w:after="0" w:line="240" w:lineRule="auto"/>
        <w:rPr>
          <w:rFonts w:ascii="Arial" w:hAnsi="Arial" w:cs="Arial"/>
          <w:b/>
          <w:bCs/>
        </w:rPr>
      </w:pPr>
      <w:r w:rsidRPr="006A744C">
        <w:rPr>
          <w:rFonts w:ascii="Arial" w:hAnsi="Arial" w:cs="Arial"/>
          <w:caps/>
        </w:rPr>
        <w:t>AUG 19 – AUG 20, 202</w:t>
      </w:r>
      <w:r w:rsidR="005E71F9" w:rsidRPr="006A744C">
        <w:rPr>
          <w:rFonts w:ascii="Arial" w:hAnsi="Arial" w:cs="Arial"/>
          <w:caps/>
        </w:rPr>
        <w:t>6</w:t>
      </w:r>
      <w:r w:rsidRPr="006A744C">
        <w:rPr>
          <w:rFonts w:ascii="Arial" w:hAnsi="Arial" w:cs="Arial"/>
          <w:caps/>
        </w:rPr>
        <w:t> </w:t>
      </w:r>
      <w:r w:rsidRPr="006A744C">
        <w:rPr>
          <w:rStyle w:val="px-2"/>
          <w:rFonts w:ascii="Arial" w:hAnsi="Arial" w:cs="Arial"/>
          <w:caps/>
        </w:rPr>
        <w:t>|</w:t>
      </w:r>
      <w:r w:rsidRPr="006A744C">
        <w:rPr>
          <w:rFonts w:ascii="Arial" w:hAnsi="Arial" w:cs="Arial"/>
          <w:caps/>
        </w:rPr>
        <w:t> </w:t>
      </w:r>
      <w:r w:rsidRPr="006A744C">
        <w:rPr>
          <w:rStyle w:val="event-times"/>
          <w:rFonts w:ascii="Arial" w:hAnsi="Arial" w:cs="Arial"/>
          <w:b/>
          <w:bCs/>
          <w:caps/>
        </w:rPr>
        <w:t>LIVESTREAM</w:t>
      </w:r>
    </w:p>
    <w:p w14:paraId="7DC682BB" w14:textId="77777777" w:rsidR="00F704F0" w:rsidRPr="006A744C" w:rsidRDefault="30654AAE" w:rsidP="13E00F2E">
      <w:pPr>
        <w:spacing w:after="0" w:line="240" w:lineRule="auto"/>
        <w:rPr>
          <w:rFonts w:ascii="Arial" w:hAnsi="Arial" w:cs="Arial"/>
          <w:shd w:val="clear" w:color="auto" w:fill="FFFFFF"/>
        </w:rPr>
      </w:pPr>
      <w:r w:rsidRPr="006A744C">
        <w:rPr>
          <w:rFonts w:ascii="Arial" w:hAnsi="Arial" w:cs="Arial"/>
          <w:shd w:val="clear" w:color="auto" w:fill="FFFFFF"/>
        </w:rPr>
        <w:t xml:space="preserve">Many high-performing banks have initiated a fundamental shift in the CFO role making the CFO a critical strategic business partner across the financial institution. Such evolution has encouraged the transformation of the CFO from solely traditional tax functions to now include analysis of big data, technology systems, and efficiency strategies. The CFO Forum tackles the top issues CFOs face today, including emerging tax and accounting strategies, CECL implementation, deposit funding sources, risk management, cybersecurity and much more. Be prepared to build your CFO network with networking opportunities and peer-to-peer collaboration throughout the event. </w:t>
      </w:r>
    </w:p>
    <w:p w14:paraId="43924A07" w14:textId="77777777" w:rsidR="00F704F0" w:rsidRPr="006A744C" w:rsidRDefault="00F704F0" w:rsidP="00DA7C9A">
      <w:pPr>
        <w:spacing w:after="0" w:line="240" w:lineRule="auto"/>
        <w:rPr>
          <w:rFonts w:ascii="Arial" w:hAnsi="Arial" w:cs="Arial"/>
        </w:rPr>
      </w:pPr>
      <w:hyperlink r:id="rId38" w:history="1">
        <w:r w:rsidRPr="006A744C">
          <w:rPr>
            <w:rStyle w:val="Hyperlink"/>
            <w:rFonts w:ascii="Arial" w:hAnsi="Arial" w:cs="Arial"/>
          </w:rPr>
          <w:t>CFO Forum - August - Livestream</w:t>
        </w:r>
      </w:hyperlink>
    </w:p>
    <w:p w14:paraId="4BA1BA8A" w14:textId="77777777" w:rsidR="00ED4D08" w:rsidRPr="006A744C" w:rsidRDefault="00ED4D08" w:rsidP="00DA7C9A">
      <w:pPr>
        <w:spacing w:after="0" w:line="240" w:lineRule="auto"/>
        <w:rPr>
          <w:rFonts w:ascii="Arial" w:hAnsi="Arial" w:cs="Arial"/>
          <w:b/>
          <w:bCs/>
          <w:color w:val="005AE0"/>
        </w:rPr>
      </w:pPr>
    </w:p>
    <w:p w14:paraId="235B6632" w14:textId="6E7CFA78" w:rsidR="001F312B" w:rsidRPr="006A744C" w:rsidRDefault="001F312B" w:rsidP="00DA7C9A">
      <w:pPr>
        <w:spacing w:after="0" w:line="240" w:lineRule="auto"/>
        <w:rPr>
          <w:rFonts w:ascii="Arial" w:hAnsi="Arial" w:cs="Arial"/>
          <w:b/>
          <w:bCs/>
          <w:color w:val="005AE0"/>
        </w:rPr>
      </w:pPr>
      <w:r w:rsidRPr="006A744C">
        <w:rPr>
          <w:rFonts w:ascii="Arial" w:hAnsi="Arial" w:cs="Arial"/>
          <w:b/>
          <w:bCs/>
          <w:color w:val="005AE0"/>
        </w:rPr>
        <w:t>IT Institute</w:t>
      </w:r>
    </w:p>
    <w:p w14:paraId="046C4A35" w14:textId="3A1ECD09" w:rsidR="001F312B" w:rsidRPr="006A744C" w:rsidRDefault="00A65363" w:rsidP="13E00F2E">
      <w:pPr>
        <w:spacing w:after="0" w:line="240" w:lineRule="auto"/>
        <w:rPr>
          <w:rStyle w:val="event-times"/>
          <w:rFonts w:ascii="Arial" w:hAnsi="Arial" w:cs="Arial"/>
          <w:b/>
          <w:bCs/>
          <w:caps/>
        </w:rPr>
      </w:pPr>
      <w:r>
        <w:rPr>
          <w:rFonts w:ascii="Arial" w:hAnsi="Arial" w:cs="Arial"/>
        </w:rPr>
        <w:t>AUG</w:t>
      </w:r>
      <w:r w:rsidRPr="006A744C">
        <w:rPr>
          <w:rFonts w:ascii="Arial" w:hAnsi="Arial" w:cs="Arial"/>
        </w:rPr>
        <w:t xml:space="preserve"> 31 – </w:t>
      </w:r>
      <w:r>
        <w:rPr>
          <w:rFonts w:ascii="Arial" w:hAnsi="Arial" w:cs="Arial"/>
        </w:rPr>
        <w:t>SEPT</w:t>
      </w:r>
      <w:r w:rsidRPr="006A744C">
        <w:rPr>
          <w:rFonts w:ascii="Arial" w:hAnsi="Arial" w:cs="Arial"/>
        </w:rPr>
        <w:t xml:space="preserve"> 3, 2026 </w:t>
      </w:r>
      <w:r w:rsidRPr="006A744C">
        <w:rPr>
          <w:rStyle w:val="px-2"/>
          <w:rFonts w:ascii="Arial" w:hAnsi="Arial" w:cs="Arial"/>
        </w:rPr>
        <w:t>|</w:t>
      </w:r>
      <w:r w:rsidRPr="006A744C">
        <w:rPr>
          <w:rFonts w:ascii="Arial" w:hAnsi="Arial" w:cs="Arial"/>
        </w:rPr>
        <w:t> </w:t>
      </w:r>
      <w:r w:rsidR="009C3ECB">
        <w:rPr>
          <w:rFonts w:ascii="Arial" w:hAnsi="Arial" w:cs="Arial"/>
          <w:b/>
          <w:bCs/>
        </w:rPr>
        <w:t>IN-PERSON, BLOOMINGTON, MN</w:t>
      </w:r>
    </w:p>
    <w:p w14:paraId="49679604" w14:textId="41149A54" w:rsidR="001F312B" w:rsidRPr="006A744C" w:rsidRDefault="2EAC8BDC" w:rsidP="00DA7C9A">
      <w:pPr>
        <w:spacing w:after="0" w:line="240" w:lineRule="auto"/>
        <w:rPr>
          <w:rFonts w:ascii="Arial" w:hAnsi="Arial" w:cs="Arial"/>
          <w:shd w:val="clear" w:color="auto" w:fill="FFFFFF"/>
        </w:rPr>
      </w:pPr>
      <w:r w:rsidRPr="006A744C">
        <w:rPr>
          <w:rFonts w:ascii="Arial" w:hAnsi="Arial" w:cs="Arial"/>
          <w:shd w:val="clear" w:color="auto" w:fill="FFFFFF"/>
        </w:rPr>
        <w:t xml:space="preserve">Information technology solutions continue to </w:t>
      </w:r>
      <w:r w:rsidR="58DEDA18" w:rsidRPr="006A744C">
        <w:rPr>
          <w:rFonts w:ascii="Arial" w:hAnsi="Arial" w:cs="Arial"/>
          <w:shd w:val="clear" w:color="auto" w:fill="FFFFFF"/>
        </w:rPr>
        <w:t>evolve,</w:t>
      </w:r>
      <w:r w:rsidRPr="006A744C">
        <w:rPr>
          <w:rFonts w:ascii="Arial" w:hAnsi="Arial" w:cs="Arial"/>
          <w:shd w:val="clear" w:color="auto" w:fill="FFFFFF"/>
        </w:rPr>
        <w:t xml:space="preserve"> creating opportunities for community banks to increase efficiency, improve service capabilities, and better safeguard customers. </w:t>
      </w:r>
    </w:p>
    <w:bookmarkStart w:id="12" w:name="_Hlk218686057"/>
    <w:p w14:paraId="00A7652F" w14:textId="77777777" w:rsidR="00205D6A" w:rsidRPr="006A744C" w:rsidRDefault="00205D6A" w:rsidP="00DA7C9A">
      <w:pPr>
        <w:spacing w:after="0" w:line="240" w:lineRule="auto"/>
        <w:rPr>
          <w:rFonts w:ascii="Arial" w:hAnsi="Arial" w:cs="Arial"/>
        </w:rPr>
      </w:pPr>
      <w:r w:rsidRPr="006A744C">
        <w:rPr>
          <w:rFonts w:ascii="Arial" w:hAnsi="Arial" w:cs="Arial"/>
        </w:rPr>
        <w:fldChar w:fldCharType="begin"/>
      </w:r>
      <w:r w:rsidRPr="006A744C">
        <w:rPr>
          <w:rFonts w:ascii="Arial" w:hAnsi="Arial" w:cs="Arial"/>
        </w:rPr>
        <w:instrText>HYPERLINK "https://www.icba.org/p/it-institute"</w:instrText>
      </w:r>
      <w:r w:rsidRPr="006A744C">
        <w:rPr>
          <w:rFonts w:ascii="Arial" w:hAnsi="Arial" w:cs="Arial"/>
        </w:rPr>
      </w:r>
      <w:r w:rsidRPr="006A744C">
        <w:rPr>
          <w:rFonts w:ascii="Arial" w:hAnsi="Arial" w:cs="Arial"/>
        </w:rPr>
        <w:fldChar w:fldCharType="separate"/>
      </w:r>
      <w:r w:rsidRPr="006A744C">
        <w:rPr>
          <w:rFonts w:ascii="Arial" w:hAnsi="Arial" w:cs="Arial"/>
          <w:color w:val="0563C1"/>
          <w:u w:val="single"/>
        </w:rPr>
        <w:t>IT Institute - August, Bloomington, MN</w:t>
      </w:r>
      <w:r w:rsidRPr="006A744C">
        <w:rPr>
          <w:rFonts w:ascii="Arial" w:hAnsi="Arial" w:cs="Arial"/>
        </w:rPr>
        <w:fldChar w:fldCharType="end"/>
      </w:r>
    </w:p>
    <w:bookmarkEnd w:id="12"/>
    <w:p w14:paraId="400AC5D5" w14:textId="77777777" w:rsidR="005A5A59" w:rsidRPr="006A744C" w:rsidRDefault="005A5A59" w:rsidP="00DA7C9A">
      <w:pPr>
        <w:spacing w:after="0" w:line="240" w:lineRule="auto"/>
        <w:rPr>
          <w:rFonts w:ascii="Arial" w:hAnsi="Arial" w:cs="Arial"/>
          <w:b/>
          <w:bCs/>
        </w:rPr>
      </w:pPr>
    </w:p>
    <w:p w14:paraId="6A84BDBD" w14:textId="395A1948" w:rsidR="00386AE2" w:rsidRPr="006A744C" w:rsidRDefault="00386AE2" w:rsidP="00DA7C9A">
      <w:pPr>
        <w:spacing w:after="0" w:line="240" w:lineRule="auto"/>
        <w:rPr>
          <w:rFonts w:ascii="Arial" w:hAnsi="Arial" w:cs="Arial"/>
          <w:b/>
          <w:bCs/>
        </w:rPr>
      </w:pPr>
      <w:r w:rsidRPr="006A744C">
        <w:rPr>
          <w:rFonts w:ascii="Arial" w:hAnsi="Arial" w:cs="Arial"/>
          <w:b/>
          <w:bCs/>
        </w:rPr>
        <w:t>SEPTEMBER</w:t>
      </w:r>
    </w:p>
    <w:p w14:paraId="3CBCE5E2" w14:textId="77777777" w:rsidR="00386AE2" w:rsidRPr="006A744C" w:rsidRDefault="00386AE2" w:rsidP="00DA7C9A">
      <w:pPr>
        <w:spacing w:after="0" w:line="240" w:lineRule="auto"/>
        <w:rPr>
          <w:rFonts w:ascii="Arial" w:hAnsi="Arial" w:cs="Arial"/>
          <w:b/>
          <w:bCs/>
          <w:color w:val="005AE0"/>
        </w:rPr>
      </w:pPr>
    </w:p>
    <w:p w14:paraId="2081463C" w14:textId="016FE550" w:rsidR="0032038B" w:rsidRPr="006A744C" w:rsidRDefault="0032038B" w:rsidP="00DA7C9A">
      <w:pPr>
        <w:spacing w:after="0" w:line="240" w:lineRule="auto"/>
        <w:rPr>
          <w:rFonts w:ascii="Arial" w:hAnsi="Arial" w:cs="Arial"/>
          <w:b/>
          <w:bCs/>
          <w:color w:val="005AE0"/>
        </w:rPr>
      </w:pPr>
      <w:r w:rsidRPr="006A744C">
        <w:rPr>
          <w:rFonts w:ascii="Arial" w:hAnsi="Arial" w:cs="Arial"/>
          <w:b/>
          <w:bCs/>
          <w:color w:val="005AE0"/>
        </w:rPr>
        <w:t>Fraud Conference</w:t>
      </w:r>
    </w:p>
    <w:p w14:paraId="1A7029EA" w14:textId="2BD768A9" w:rsidR="0032038B" w:rsidRPr="00D014FA" w:rsidRDefault="00D014FA" w:rsidP="13E00F2E">
      <w:pPr>
        <w:spacing w:after="0" w:line="240" w:lineRule="auto"/>
        <w:rPr>
          <w:rFonts w:ascii="Arial" w:hAnsi="Arial" w:cs="Arial"/>
          <w:b/>
          <w:bCs/>
        </w:rPr>
      </w:pPr>
      <w:r>
        <w:rPr>
          <w:rFonts w:ascii="Arial" w:hAnsi="Arial" w:cs="Arial"/>
        </w:rPr>
        <w:t>SEPT</w:t>
      </w:r>
      <w:r w:rsidR="009C3ECB" w:rsidRPr="006A744C">
        <w:rPr>
          <w:rFonts w:ascii="Arial" w:hAnsi="Arial" w:cs="Arial"/>
        </w:rPr>
        <w:t xml:space="preserve"> 16 – </w:t>
      </w:r>
      <w:r>
        <w:rPr>
          <w:rFonts w:ascii="Arial" w:hAnsi="Arial" w:cs="Arial"/>
        </w:rPr>
        <w:t>SEPT</w:t>
      </w:r>
      <w:r w:rsidR="009C3ECB" w:rsidRPr="006A744C">
        <w:rPr>
          <w:rFonts w:ascii="Arial" w:hAnsi="Arial" w:cs="Arial"/>
        </w:rPr>
        <w:t xml:space="preserve"> 18, 2026 | </w:t>
      </w:r>
      <w:r w:rsidRPr="00D014FA">
        <w:rPr>
          <w:rFonts w:ascii="Arial" w:hAnsi="Arial" w:cs="Arial"/>
          <w:b/>
          <w:bCs/>
        </w:rPr>
        <w:t>LIVESTREAM</w:t>
      </w:r>
    </w:p>
    <w:p w14:paraId="5C04BFBC" w14:textId="67030CC2" w:rsidR="0032038B" w:rsidRPr="006A744C" w:rsidRDefault="4E5AD915" w:rsidP="13E00F2E">
      <w:pPr>
        <w:spacing w:after="0" w:line="240" w:lineRule="auto"/>
        <w:rPr>
          <w:rFonts w:ascii="Arial" w:hAnsi="Arial" w:cs="Arial"/>
          <w:shd w:val="clear" w:color="auto" w:fill="FFFFFF"/>
        </w:rPr>
      </w:pPr>
      <w:r w:rsidRPr="006A744C">
        <w:rPr>
          <w:rFonts w:ascii="Arial" w:hAnsi="Arial" w:cs="Arial"/>
          <w:shd w:val="clear" w:color="auto" w:fill="FFFFFF"/>
        </w:rPr>
        <w:t xml:space="preserve">Join ICBA Education and fraud expert Barry Thompson for a fast-moving </w:t>
      </w:r>
      <w:r w:rsidR="57897C55" w:rsidRPr="006A744C">
        <w:rPr>
          <w:rFonts w:ascii="Arial" w:hAnsi="Arial" w:cs="Arial"/>
          <w:shd w:val="clear" w:color="auto" w:fill="FFFFFF"/>
        </w:rPr>
        <w:t>conference</w:t>
      </w:r>
      <w:r w:rsidRPr="006A744C">
        <w:rPr>
          <w:rFonts w:ascii="Arial" w:hAnsi="Arial" w:cs="Arial"/>
          <w:shd w:val="clear" w:color="auto" w:fill="FFFFFF"/>
        </w:rPr>
        <w:t xml:space="preserve"> that will prepare you to identify and protect your bank’s reputation and assets. Benefit from the interactive format and expert instruction and leave with essential knowledge and tools that you can implement immediately. </w:t>
      </w:r>
    </w:p>
    <w:p w14:paraId="64014A03" w14:textId="7B0D5460" w:rsidR="0032038B" w:rsidRPr="006A744C" w:rsidRDefault="00505658" w:rsidP="00DA7C9A">
      <w:pPr>
        <w:spacing w:after="0" w:line="240" w:lineRule="auto"/>
        <w:rPr>
          <w:rFonts w:ascii="Arial" w:hAnsi="Arial" w:cs="Arial"/>
          <w:b/>
          <w:bCs/>
          <w:color w:val="005AE0"/>
        </w:rPr>
      </w:pPr>
      <w:hyperlink r:id="rId39" w:history="1">
        <w:r w:rsidRPr="006A744C">
          <w:rPr>
            <w:rStyle w:val="Hyperlink"/>
            <w:rFonts w:ascii="Arial" w:hAnsi="Arial" w:cs="Arial"/>
          </w:rPr>
          <w:t>Fraud Conference - September - Livestream</w:t>
        </w:r>
      </w:hyperlink>
      <w:r w:rsidRPr="006A744C">
        <w:rPr>
          <w:rFonts w:ascii="Arial" w:hAnsi="Arial" w:cs="Arial"/>
        </w:rPr>
        <w:t xml:space="preserve">       </w:t>
      </w:r>
    </w:p>
    <w:p w14:paraId="45245875" w14:textId="77777777" w:rsidR="007B6BA3" w:rsidRPr="006A744C" w:rsidRDefault="007B6BA3" w:rsidP="00DA7C9A">
      <w:pPr>
        <w:spacing w:after="0" w:line="240" w:lineRule="auto"/>
        <w:rPr>
          <w:rFonts w:ascii="Arial" w:hAnsi="Arial" w:cs="Arial"/>
          <w:b/>
          <w:bCs/>
          <w:color w:val="005AE0"/>
        </w:rPr>
      </w:pPr>
    </w:p>
    <w:p w14:paraId="1CC77575" w14:textId="478B46B5" w:rsidR="00595E1D" w:rsidRPr="006A744C" w:rsidRDefault="00595E1D" w:rsidP="00DA7C9A">
      <w:pPr>
        <w:spacing w:after="0" w:line="240" w:lineRule="auto"/>
        <w:rPr>
          <w:rFonts w:ascii="Arial" w:hAnsi="Arial" w:cs="Arial"/>
          <w:b/>
          <w:bCs/>
          <w:color w:val="005AE0"/>
        </w:rPr>
      </w:pPr>
      <w:r w:rsidRPr="006A744C">
        <w:rPr>
          <w:rFonts w:ascii="Arial" w:hAnsi="Arial" w:cs="Arial"/>
          <w:b/>
          <w:bCs/>
          <w:color w:val="005AE0"/>
        </w:rPr>
        <w:t>Annual Current Issues Certification Conference</w:t>
      </w:r>
    </w:p>
    <w:p w14:paraId="2AF1C29A" w14:textId="384F5D4D" w:rsidR="00595E1D" w:rsidRPr="006A744C" w:rsidRDefault="00D014FA" w:rsidP="00DA7C9A">
      <w:pPr>
        <w:spacing w:after="0" w:line="240" w:lineRule="auto"/>
        <w:rPr>
          <w:rFonts w:ascii="Arial" w:hAnsi="Arial" w:cs="Arial"/>
          <w:b/>
          <w:bCs/>
          <w:lang w:val="fr-FR"/>
        </w:rPr>
      </w:pPr>
      <w:r>
        <w:rPr>
          <w:rFonts w:ascii="Arial" w:hAnsi="Arial" w:cs="Arial"/>
          <w:lang w:val="fr-FR"/>
        </w:rPr>
        <w:t>SEP</w:t>
      </w:r>
      <w:r w:rsidRPr="006A744C">
        <w:rPr>
          <w:rFonts w:ascii="Arial" w:hAnsi="Arial" w:cs="Arial"/>
          <w:lang w:val="fr-FR"/>
        </w:rPr>
        <w:t xml:space="preserve"> 21 – </w:t>
      </w:r>
      <w:r>
        <w:rPr>
          <w:rFonts w:ascii="Arial" w:hAnsi="Arial" w:cs="Arial"/>
          <w:lang w:val="fr-FR"/>
        </w:rPr>
        <w:t>SE</w:t>
      </w:r>
      <w:r w:rsidR="00153784">
        <w:rPr>
          <w:rFonts w:ascii="Arial" w:hAnsi="Arial" w:cs="Arial"/>
          <w:lang w:val="fr-FR"/>
        </w:rPr>
        <w:t xml:space="preserve">P </w:t>
      </w:r>
      <w:r w:rsidR="00122249">
        <w:rPr>
          <w:rFonts w:ascii="Arial" w:hAnsi="Arial" w:cs="Arial"/>
          <w:lang w:val="fr-FR"/>
        </w:rPr>
        <w:t>2</w:t>
      </w:r>
      <w:r w:rsidRPr="006A744C">
        <w:rPr>
          <w:rFonts w:ascii="Arial" w:hAnsi="Arial" w:cs="Arial"/>
          <w:lang w:val="fr-FR"/>
        </w:rPr>
        <w:t>4, 2026 </w:t>
      </w:r>
      <w:r w:rsidRPr="006A744C">
        <w:rPr>
          <w:rStyle w:val="px-2"/>
          <w:rFonts w:ascii="Arial" w:hAnsi="Arial" w:cs="Arial"/>
          <w:lang w:val="fr-FR"/>
        </w:rPr>
        <w:t>|</w:t>
      </w:r>
      <w:r w:rsidRPr="006A744C">
        <w:rPr>
          <w:rFonts w:ascii="Arial" w:hAnsi="Arial" w:cs="Arial"/>
          <w:lang w:val="fr-FR"/>
        </w:rPr>
        <w:t> </w:t>
      </w:r>
      <w:r>
        <w:rPr>
          <w:rFonts w:ascii="Arial" w:hAnsi="Arial" w:cs="Arial"/>
          <w:b/>
          <w:bCs/>
          <w:lang w:val="fr-FR"/>
        </w:rPr>
        <w:t>IN-PERSON, PHOENIX, AZ</w:t>
      </w:r>
    </w:p>
    <w:p w14:paraId="17C35129" w14:textId="77777777" w:rsidR="00595E1D" w:rsidRPr="006A744C" w:rsidRDefault="00595E1D" w:rsidP="00DA7C9A">
      <w:pPr>
        <w:spacing w:after="0" w:line="240" w:lineRule="auto"/>
        <w:rPr>
          <w:rFonts w:ascii="Arial" w:hAnsi="Arial" w:cs="Arial"/>
        </w:rPr>
      </w:pPr>
      <w:r w:rsidRPr="006A744C">
        <w:rPr>
          <w:rFonts w:ascii="Arial" w:hAnsi="Arial" w:cs="Arial"/>
        </w:rPr>
        <w:t xml:space="preserve">This four-day live-streamed conference focuses on key issues and trends related to auditing, BSA/AML, regulatory compliance, security, and fraud, and offers the very latest information, tools, best practices, and training to </w:t>
      </w:r>
      <w:proofErr w:type="gramStart"/>
      <w:r w:rsidRPr="006A744C">
        <w:rPr>
          <w:rFonts w:ascii="Arial" w:hAnsi="Arial" w:cs="Arial"/>
        </w:rPr>
        <w:t>assure</w:t>
      </w:r>
      <w:proofErr w:type="gramEnd"/>
      <w:r w:rsidRPr="006A744C">
        <w:rPr>
          <w:rFonts w:ascii="Arial" w:hAnsi="Arial" w:cs="Arial"/>
        </w:rPr>
        <w:t xml:space="preserve"> that you are up-to-date and compliant. Attend one day or all four!</w:t>
      </w:r>
    </w:p>
    <w:p w14:paraId="60801E7C" w14:textId="77777777" w:rsidR="006A40E5" w:rsidRPr="006A744C" w:rsidRDefault="006A40E5" w:rsidP="00DA7C9A">
      <w:pPr>
        <w:spacing w:after="0" w:line="240" w:lineRule="auto"/>
        <w:rPr>
          <w:rFonts w:ascii="Arial" w:hAnsi="Arial" w:cs="Arial"/>
        </w:rPr>
      </w:pPr>
      <w:hyperlink r:id="rId40" w:history="1">
        <w:r w:rsidRPr="006A744C">
          <w:rPr>
            <w:rStyle w:val="Hyperlink"/>
            <w:rFonts w:ascii="Arial" w:hAnsi="Arial" w:cs="Arial"/>
          </w:rPr>
          <w:t>Annual Current Issues Certification Conference - September - Phoenix, AZ</w:t>
        </w:r>
      </w:hyperlink>
      <w:r w:rsidRPr="006A744C">
        <w:rPr>
          <w:rFonts w:ascii="Arial" w:hAnsi="Arial" w:cs="Arial"/>
        </w:rPr>
        <w:t xml:space="preserve">   </w:t>
      </w:r>
    </w:p>
    <w:p w14:paraId="06C683B7" w14:textId="77777777" w:rsidR="00595E1D" w:rsidRPr="006A744C" w:rsidRDefault="00595E1D" w:rsidP="00DA7C9A">
      <w:pPr>
        <w:spacing w:after="0" w:line="240" w:lineRule="auto"/>
        <w:rPr>
          <w:rFonts w:ascii="Arial" w:hAnsi="Arial" w:cs="Arial"/>
          <w:b/>
          <w:bCs/>
          <w:color w:val="005AE0"/>
        </w:rPr>
      </w:pPr>
    </w:p>
    <w:p w14:paraId="436F2853" w14:textId="77777777" w:rsidR="00A56DD7" w:rsidRDefault="00A56DD7" w:rsidP="00DA7C9A">
      <w:pPr>
        <w:spacing w:after="0" w:line="240" w:lineRule="auto"/>
        <w:rPr>
          <w:rFonts w:ascii="Arial" w:hAnsi="Arial" w:cs="Arial"/>
          <w:b/>
          <w:bCs/>
          <w:color w:val="005AE0"/>
        </w:rPr>
      </w:pPr>
    </w:p>
    <w:p w14:paraId="0C5D8D99" w14:textId="77777777" w:rsidR="00A56DD7" w:rsidRDefault="00A56DD7" w:rsidP="00DA7C9A">
      <w:pPr>
        <w:spacing w:after="0" w:line="240" w:lineRule="auto"/>
        <w:rPr>
          <w:rFonts w:ascii="Arial" w:hAnsi="Arial" w:cs="Arial"/>
          <w:b/>
          <w:bCs/>
          <w:color w:val="005AE0"/>
        </w:rPr>
      </w:pPr>
    </w:p>
    <w:p w14:paraId="208E232A" w14:textId="77777777" w:rsidR="00A56DD7" w:rsidRDefault="00A56DD7" w:rsidP="00DA7C9A">
      <w:pPr>
        <w:spacing w:after="0" w:line="240" w:lineRule="auto"/>
        <w:rPr>
          <w:rFonts w:ascii="Arial" w:hAnsi="Arial" w:cs="Arial"/>
          <w:b/>
          <w:bCs/>
          <w:color w:val="005AE0"/>
        </w:rPr>
      </w:pPr>
    </w:p>
    <w:p w14:paraId="78EE8F58" w14:textId="0C6F2FEC" w:rsidR="0007171A" w:rsidRPr="006A744C" w:rsidRDefault="0007171A" w:rsidP="00DA7C9A">
      <w:pPr>
        <w:spacing w:after="0" w:line="240" w:lineRule="auto"/>
        <w:rPr>
          <w:rFonts w:ascii="Arial" w:hAnsi="Arial" w:cs="Arial"/>
          <w:b/>
          <w:bCs/>
          <w:color w:val="005AE0"/>
        </w:rPr>
      </w:pPr>
      <w:r w:rsidRPr="006A744C">
        <w:rPr>
          <w:rFonts w:ascii="Arial" w:hAnsi="Arial" w:cs="Arial"/>
          <w:b/>
          <w:bCs/>
          <w:color w:val="005AE0"/>
        </w:rPr>
        <w:t xml:space="preserve">Enterprise Risk Management Institute  </w:t>
      </w:r>
    </w:p>
    <w:p w14:paraId="72FE22DE" w14:textId="479EC476" w:rsidR="0007171A" w:rsidRPr="006A744C" w:rsidRDefault="00153784" w:rsidP="00DA7C9A">
      <w:pPr>
        <w:spacing w:after="0" w:line="240" w:lineRule="auto"/>
        <w:rPr>
          <w:rFonts w:ascii="Arial" w:hAnsi="Arial" w:cs="Arial"/>
          <w:b/>
          <w:bCs/>
        </w:rPr>
      </w:pPr>
      <w:r>
        <w:rPr>
          <w:rFonts w:ascii="Arial" w:hAnsi="Arial" w:cs="Arial"/>
        </w:rPr>
        <w:t>SEP</w:t>
      </w:r>
      <w:r w:rsidRPr="006A744C">
        <w:rPr>
          <w:rFonts w:ascii="Arial" w:hAnsi="Arial" w:cs="Arial"/>
        </w:rPr>
        <w:t xml:space="preserve"> 28 – </w:t>
      </w:r>
      <w:r>
        <w:rPr>
          <w:rFonts w:ascii="Arial" w:hAnsi="Arial" w:cs="Arial"/>
        </w:rPr>
        <w:t>SEP</w:t>
      </w:r>
      <w:r w:rsidRPr="006A744C">
        <w:rPr>
          <w:rFonts w:ascii="Arial" w:hAnsi="Arial" w:cs="Arial"/>
        </w:rPr>
        <w:t xml:space="preserve"> 30, 2026 </w:t>
      </w:r>
      <w:r w:rsidRPr="006A744C">
        <w:rPr>
          <w:rStyle w:val="px-2"/>
          <w:rFonts w:ascii="Arial" w:hAnsi="Arial" w:cs="Arial"/>
        </w:rPr>
        <w:t>|</w:t>
      </w:r>
      <w:r w:rsidRPr="006A744C">
        <w:rPr>
          <w:rFonts w:ascii="Arial" w:hAnsi="Arial" w:cs="Arial"/>
        </w:rPr>
        <w:t> </w:t>
      </w:r>
      <w:r w:rsidR="00122249">
        <w:rPr>
          <w:rFonts w:ascii="Arial" w:hAnsi="Arial" w:cs="Arial"/>
          <w:b/>
          <w:bCs/>
        </w:rPr>
        <w:t>IN-PERSON, BLOOMINGTON, MN</w:t>
      </w:r>
    </w:p>
    <w:p w14:paraId="1A8CA140" w14:textId="77777777" w:rsidR="0007171A" w:rsidRPr="006A744C" w:rsidRDefault="0007171A" w:rsidP="00DA7C9A">
      <w:pPr>
        <w:spacing w:after="0" w:line="240" w:lineRule="auto"/>
        <w:rPr>
          <w:rFonts w:ascii="Arial" w:hAnsi="Arial" w:cs="Arial"/>
          <w:shd w:val="clear" w:color="auto" w:fill="FFFFFF"/>
        </w:rPr>
      </w:pPr>
      <w:r w:rsidRPr="006A744C">
        <w:rPr>
          <w:rFonts w:ascii="Arial" w:hAnsi="Arial" w:cs="Arial"/>
          <w:shd w:val="clear" w:color="auto" w:fill="FFFFFF"/>
        </w:rPr>
        <w:t>In today’s community bank, the concept of risk and managing the bank’s exposure to risk is continually top-of-mind. Designed exclusively for community bankers, the ICBA Risk Management Institute offers participants an opportunity to enrich and affirm important knowledge of risk components influencing a community bank’s function and soundness.</w:t>
      </w:r>
    </w:p>
    <w:p w14:paraId="0EFA546A" w14:textId="1025F65F" w:rsidR="0007171A" w:rsidRPr="006A744C" w:rsidRDefault="000C1A62" w:rsidP="00DA7C9A">
      <w:pPr>
        <w:spacing w:after="0" w:line="240" w:lineRule="auto"/>
        <w:rPr>
          <w:rFonts w:ascii="Arial" w:hAnsi="Arial" w:cs="Arial"/>
          <w:b/>
          <w:bCs/>
          <w:color w:val="005AE0"/>
        </w:rPr>
      </w:pPr>
      <w:hyperlink r:id="rId41" w:history="1">
        <w:r w:rsidRPr="006A744C">
          <w:rPr>
            <w:rStyle w:val="Hyperlink"/>
            <w:rFonts w:ascii="Arial" w:hAnsi="Arial" w:cs="Arial"/>
          </w:rPr>
          <w:t>Enterprise Risk Management Institute - September - Bloomington, MN</w:t>
        </w:r>
      </w:hyperlink>
    </w:p>
    <w:p w14:paraId="70E9D37B" w14:textId="77777777" w:rsidR="001D3FF0" w:rsidRPr="002F03BF" w:rsidRDefault="001D3FF0" w:rsidP="00DA7C9A">
      <w:pPr>
        <w:spacing w:after="0" w:line="240" w:lineRule="auto"/>
        <w:rPr>
          <w:rFonts w:ascii="Arial" w:hAnsi="Arial" w:cs="Arial"/>
          <w:b/>
          <w:bCs/>
          <w:color w:val="005AE0"/>
        </w:rPr>
      </w:pPr>
    </w:p>
    <w:p w14:paraId="700A269C" w14:textId="77777777" w:rsidR="00150E1D" w:rsidRPr="006A744C" w:rsidRDefault="00150E1D" w:rsidP="00DA7C9A">
      <w:pPr>
        <w:spacing w:after="0" w:line="240" w:lineRule="auto"/>
        <w:rPr>
          <w:rFonts w:ascii="Arial" w:hAnsi="Arial" w:cs="Arial"/>
          <w:b/>
          <w:bCs/>
        </w:rPr>
      </w:pPr>
    </w:p>
    <w:p w14:paraId="3620B422" w14:textId="155A14A8" w:rsidR="00D43EC6" w:rsidRPr="006A744C" w:rsidRDefault="00D43EC6" w:rsidP="00DA7C9A">
      <w:pPr>
        <w:spacing w:after="0" w:line="240" w:lineRule="auto"/>
        <w:rPr>
          <w:rFonts w:ascii="Arial" w:hAnsi="Arial" w:cs="Arial"/>
          <w:b/>
          <w:bCs/>
        </w:rPr>
      </w:pPr>
      <w:r w:rsidRPr="006A744C">
        <w:rPr>
          <w:rFonts w:ascii="Arial" w:hAnsi="Arial" w:cs="Arial"/>
          <w:b/>
          <w:bCs/>
        </w:rPr>
        <w:t>OCTOBER</w:t>
      </w:r>
    </w:p>
    <w:p w14:paraId="07D7B851" w14:textId="77777777" w:rsidR="00D43EC6" w:rsidRPr="006A744C" w:rsidRDefault="00D43EC6" w:rsidP="00DA7C9A">
      <w:pPr>
        <w:spacing w:after="0" w:line="240" w:lineRule="auto"/>
        <w:rPr>
          <w:rFonts w:ascii="Arial" w:hAnsi="Arial" w:cs="Arial"/>
          <w:b/>
          <w:bCs/>
          <w:color w:val="005AE0"/>
        </w:rPr>
      </w:pPr>
    </w:p>
    <w:p w14:paraId="0FE974F2" w14:textId="1FAB408A" w:rsidR="00654B49" w:rsidRPr="006A744C" w:rsidRDefault="00654B49" w:rsidP="00DA7C9A">
      <w:pPr>
        <w:spacing w:after="0" w:line="240" w:lineRule="auto"/>
        <w:rPr>
          <w:rFonts w:ascii="Arial" w:hAnsi="Arial" w:cs="Arial"/>
          <w:b/>
          <w:bCs/>
          <w:color w:val="005AE0"/>
        </w:rPr>
      </w:pPr>
      <w:r w:rsidRPr="006A744C">
        <w:rPr>
          <w:rFonts w:ascii="Arial" w:hAnsi="Arial" w:cs="Arial"/>
          <w:b/>
          <w:bCs/>
          <w:color w:val="005AE0"/>
        </w:rPr>
        <w:t xml:space="preserve">Auditing IT General Controls Seminar  </w:t>
      </w:r>
    </w:p>
    <w:p w14:paraId="0A380F8E" w14:textId="2EAD4506" w:rsidR="00654B49" w:rsidRPr="006A744C" w:rsidRDefault="006B41DF" w:rsidP="00DA7C9A">
      <w:pPr>
        <w:spacing w:after="0" w:line="240" w:lineRule="auto"/>
        <w:rPr>
          <w:rFonts w:ascii="Arial" w:hAnsi="Arial" w:cs="Arial"/>
          <w:b/>
          <w:bCs/>
        </w:rPr>
      </w:pPr>
      <w:r>
        <w:rPr>
          <w:rFonts w:ascii="Arial" w:hAnsi="Arial" w:cs="Arial"/>
        </w:rPr>
        <w:t>OCT</w:t>
      </w:r>
      <w:r w:rsidRPr="006A744C">
        <w:rPr>
          <w:rFonts w:ascii="Arial" w:hAnsi="Arial" w:cs="Arial"/>
        </w:rPr>
        <w:t xml:space="preserve"> 1 – </w:t>
      </w:r>
      <w:r>
        <w:rPr>
          <w:rFonts w:ascii="Arial" w:hAnsi="Arial" w:cs="Arial"/>
        </w:rPr>
        <w:t>OCT</w:t>
      </w:r>
      <w:r w:rsidRPr="006A744C">
        <w:rPr>
          <w:rFonts w:ascii="Arial" w:hAnsi="Arial" w:cs="Arial"/>
        </w:rPr>
        <w:t xml:space="preserve"> 2, 2026 </w:t>
      </w:r>
      <w:r w:rsidRPr="006A744C">
        <w:rPr>
          <w:rStyle w:val="px-2"/>
          <w:rFonts w:ascii="Arial" w:hAnsi="Arial" w:cs="Arial"/>
        </w:rPr>
        <w:t>|</w:t>
      </w:r>
      <w:r w:rsidRPr="006A744C">
        <w:rPr>
          <w:rFonts w:ascii="Arial" w:hAnsi="Arial" w:cs="Arial"/>
        </w:rPr>
        <w:t> </w:t>
      </w:r>
      <w:r>
        <w:rPr>
          <w:rFonts w:ascii="Arial" w:hAnsi="Arial" w:cs="Arial"/>
          <w:b/>
          <w:bCs/>
        </w:rPr>
        <w:t>LIVESTREAM</w:t>
      </w:r>
    </w:p>
    <w:p w14:paraId="23B9716F" w14:textId="77777777" w:rsidR="00654B49" w:rsidRPr="006A744C" w:rsidRDefault="00654B49" w:rsidP="00DA7C9A">
      <w:pPr>
        <w:spacing w:after="0" w:line="240" w:lineRule="auto"/>
        <w:rPr>
          <w:rFonts w:ascii="Arial" w:hAnsi="Arial" w:cs="Arial"/>
          <w:shd w:val="clear" w:color="auto" w:fill="FFFFFF"/>
        </w:rPr>
      </w:pPr>
      <w:r w:rsidRPr="006A744C">
        <w:rPr>
          <w:rFonts w:ascii="Arial" w:hAnsi="Arial" w:cs="Arial"/>
          <w:shd w:val="clear" w:color="auto" w:fill="FFFFFF"/>
        </w:rPr>
        <w:t>Banks conduct audits on an ongoing basis to monitor their bank’s internal controls and ensure adequacy and compliance with their bank’s policies and procedures. The audit scope should include an in-depth review of IT and information security controls and operating procedures that help protect the institution from losses. Join us for this session as we cover the areas of auditing business risks, technical environment auditing, auditing the human element and overall governance.</w:t>
      </w:r>
    </w:p>
    <w:p w14:paraId="0A659700" w14:textId="77777777" w:rsidR="000836C0" w:rsidRPr="006A744C" w:rsidRDefault="000836C0" w:rsidP="00DA7C9A">
      <w:pPr>
        <w:spacing w:after="0" w:line="240" w:lineRule="auto"/>
        <w:rPr>
          <w:rFonts w:ascii="Arial" w:hAnsi="Arial" w:cs="Arial"/>
        </w:rPr>
      </w:pPr>
      <w:hyperlink r:id="rId42" w:history="1">
        <w:r w:rsidRPr="006A744C">
          <w:rPr>
            <w:rStyle w:val="Hyperlink"/>
            <w:rFonts w:ascii="Arial" w:hAnsi="Arial" w:cs="Arial"/>
          </w:rPr>
          <w:t>Auditing IT General Controls Seminar - October - Livestream</w:t>
        </w:r>
      </w:hyperlink>
    </w:p>
    <w:p w14:paraId="70B2B5A8" w14:textId="77777777" w:rsidR="00D43EC6" w:rsidRPr="006A744C" w:rsidRDefault="00D43EC6" w:rsidP="00DA7C9A">
      <w:pPr>
        <w:spacing w:after="0" w:line="240" w:lineRule="auto"/>
        <w:rPr>
          <w:rFonts w:ascii="Arial" w:hAnsi="Arial" w:cs="Arial"/>
          <w:b/>
          <w:bCs/>
          <w:color w:val="005AE0"/>
        </w:rPr>
      </w:pPr>
    </w:p>
    <w:p w14:paraId="1B9438B9" w14:textId="432611F6" w:rsidR="001A474E" w:rsidRPr="006A744C" w:rsidRDefault="001A474E" w:rsidP="00DA7C9A">
      <w:pPr>
        <w:spacing w:after="0" w:line="240" w:lineRule="auto"/>
        <w:rPr>
          <w:rFonts w:ascii="Arial" w:hAnsi="Arial" w:cs="Arial"/>
          <w:b/>
          <w:bCs/>
          <w:color w:val="005AE0"/>
        </w:rPr>
      </w:pPr>
      <w:r w:rsidRPr="006A744C">
        <w:rPr>
          <w:rFonts w:ascii="Arial" w:hAnsi="Arial" w:cs="Arial"/>
          <w:b/>
          <w:bCs/>
          <w:color w:val="005AE0"/>
        </w:rPr>
        <w:t>Compliance Institute</w:t>
      </w:r>
    </w:p>
    <w:p w14:paraId="2050D146" w14:textId="630D73B2" w:rsidR="001A474E" w:rsidRPr="006A744C" w:rsidRDefault="00A85422" w:rsidP="00DA7C9A">
      <w:pPr>
        <w:spacing w:after="0" w:line="240" w:lineRule="auto"/>
        <w:rPr>
          <w:rFonts w:ascii="Arial" w:hAnsi="Arial" w:cs="Arial"/>
          <w:b/>
          <w:bCs/>
        </w:rPr>
      </w:pPr>
      <w:r>
        <w:rPr>
          <w:rFonts w:ascii="Arial" w:hAnsi="Arial" w:cs="Arial"/>
        </w:rPr>
        <w:t>OCT</w:t>
      </w:r>
      <w:r w:rsidRPr="006A744C">
        <w:rPr>
          <w:rFonts w:ascii="Arial" w:hAnsi="Arial" w:cs="Arial"/>
        </w:rPr>
        <w:t xml:space="preserve"> 4 – </w:t>
      </w:r>
      <w:r>
        <w:rPr>
          <w:rFonts w:ascii="Arial" w:hAnsi="Arial" w:cs="Arial"/>
        </w:rPr>
        <w:t>OCT</w:t>
      </w:r>
      <w:r w:rsidRPr="006A744C">
        <w:rPr>
          <w:rFonts w:ascii="Arial" w:hAnsi="Arial" w:cs="Arial"/>
        </w:rPr>
        <w:t xml:space="preserve"> 9, 2026 </w:t>
      </w:r>
      <w:r w:rsidRPr="006A744C">
        <w:rPr>
          <w:rStyle w:val="px-2"/>
          <w:rFonts w:ascii="Arial" w:hAnsi="Arial" w:cs="Arial"/>
        </w:rPr>
        <w:t>|</w:t>
      </w:r>
      <w:r w:rsidRPr="006A744C">
        <w:rPr>
          <w:rFonts w:ascii="Arial" w:hAnsi="Arial" w:cs="Arial"/>
        </w:rPr>
        <w:t> </w:t>
      </w:r>
      <w:r>
        <w:rPr>
          <w:rFonts w:ascii="Arial" w:hAnsi="Arial" w:cs="Arial"/>
          <w:b/>
          <w:bCs/>
        </w:rPr>
        <w:t>IN-PERSON, DALLAS, TX</w:t>
      </w:r>
    </w:p>
    <w:p w14:paraId="57792985" w14:textId="77777777" w:rsidR="001A474E" w:rsidRPr="006A744C" w:rsidRDefault="001A474E" w:rsidP="00DA7C9A">
      <w:pPr>
        <w:spacing w:after="0" w:line="240" w:lineRule="auto"/>
        <w:rPr>
          <w:rFonts w:ascii="Arial" w:hAnsi="Arial" w:cs="Arial"/>
          <w:shd w:val="clear" w:color="auto" w:fill="FFFFFF"/>
        </w:rPr>
      </w:pPr>
      <w:r w:rsidRPr="006A744C">
        <w:rPr>
          <w:rFonts w:ascii="Arial" w:hAnsi="Arial" w:cs="Arial"/>
          <w:shd w:val="clear" w:color="auto" w:fill="FFFFFF"/>
        </w:rPr>
        <w:t>The ICBA Compliance Institute is built to meet the needs of seasoned professionals seeking the latest regulatory education and industry best practices as well as newer compliance officers seeking to gain a clear understanding of the fundamental concepts of each regulation.</w:t>
      </w:r>
    </w:p>
    <w:bookmarkStart w:id="13" w:name="_Hlk218685465"/>
    <w:p w14:paraId="4A6424C1" w14:textId="77777777" w:rsidR="005608CA" w:rsidRPr="006A744C" w:rsidRDefault="005608CA" w:rsidP="00DA7C9A">
      <w:pPr>
        <w:spacing w:after="0" w:line="240" w:lineRule="auto"/>
        <w:rPr>
          <w:rFonts w:ascii="Arial" w:hAnsi="Arial" w:cs="Arial"/>
          <w:b/>
          <w:bCs/>
        </w:rPr>
      </w:pPr>
      <w:r w:rsidRPr="006A744C">
        <w:rPr>
          <w:rFonts w:ascii="Arial" w:hAnsi="Arial" w:cs="Arial"/>
        </w:rPr>
        <w:fldChar w:fldCharType="begin"/>
      </w:r>
      <w:r w:rsidRPr="006A744C">
        <w:rPr>
          <w:rFonts w:ascii="Arial" w:hAnsi="Arial" w:cs="Arial"/>
        </w:rPr>
        <w:instrText>HYPERLINK "https://www.icba.org/p/compliance-institute-1"</w:instrText>
      </w:r>
      <w:r w:rsidRPr="006A744C">
        <w:rPr>
          <w:rFonts w:ascii="Arial" w:hAnsi="Arial" w:cs="Arial"/>
        </w:rPr>
      </w:r>
      <w:r w:rsidRPr="006A744C">
        <w:rPr>
          <w:rFonts w:ascii="Arial" w:hAnsi="Arial" w:cs="Arial"/>
        </w:rPr>
        <w:fldChar w:fldCharType="separate"/>
      </w:r>
      <w:r w:rsidRPr="006A744C">
        <w:rPr>
          <w:rStyle w:val="Hyperlink"/>
          <w:rFonts w:ascii="Arial" w:hAnsi="Arial" w:cs="Arial"/>
        </w:rPr>
        <w:t>Compliance Institute - October - Dallas, TX</w:t>
      </w:r>
      <w:r w:rsidRPr="006A744C">
        <w:rPr>
          <w:rFonts w:ascii="Arial" w:hAnsi="Arial" w:cs="Arial"/>
        </w:rPr>
        <w:fldChar w:fldCharType="end"/>
      </w:r>
      <w:r w:rsidRPr="006A744C">
        <w:rPr>
          <w:rFonts w:ascii="Arial" w:hAnsi="Arial" w:cs="Arial"/>
        </w:rPr>
        <w:t xml:space="preserve">  </w:t>
      </w:r>
    </w:p>
    <w:bookmarkEnd w:id="13"/>
    <w:p w14:paraId="19260A76" w14:textId="77777777" w:rsidR="00D43EC6" w:rsidRPr="006A744C" w:rsidRDefault="00D43EC6" w:rsidP="00DA7C9A">
      <w:pPr>
        <w:spacing w:after="0" w:line="240" w:lineRule="auto"/>
        <w:rPr>
          <w:rFonts w:ascii="Arial" w:hAnsi="Arial" w:cs="Arial"/>
          <w:b/>
          <w:bCs/>
          <w:color w:val="005AE0"/>
        </w:rPr>
      </w:pPr>
    </w:p>
    <w:p w14:paraId="5C0C0EA7" w14:textId="5CA3936D" w:rsidR="00F95A8D" w:rsidRPr="006A744C" w:rsidRDefault="00F95A8D" w:rsidP="00DA7C9A">
      <w:pPr>
        <w:spacing w:after="0" w:line="240" w:lineRule="auto"/>
        <w:rPr>
          <w:rFonts w:ascii="Arial" w:hAnsi="Arial" w:cs="Arial"/>
          <w:caps/>
        </w:rPr>
      </w:pPr>
      <w:r w:rsidRPr="006A744C">
        <w:rPr>
          <w:rFonts w:ascii="Arial" w:hAnsi="Arial" w:cs="Arial"/>
          <w:b/>
          <w:bCs/>
          <w:color w:val="005AE0"/>
        </w:rPr>
        <w:t>Marketing Institute</w:t>
      </w:r>
      <w:r w:rsidRPr="006A744C">
        <w:rPr>
          <w:rFonts w:ascii="Arial" w:hAnsi="Arial" w:cs="Arial"/>
        </w:rPr>
        <w:br/>
      </w:r>
      <w:r w:rsidR="000710E2">
        <w:rPr>
          <w:rFonts w:ascii="Arial" w:hAnsi="Arial" w:cs="Arial"/>
        </w:rPr>
        <w:t>OCT</w:t>
      </w:r>
      <w:r w:rsidR="000710E2" w:rsidRPr="006A744C">
        <w:rPr>
          <w:rFonts w:ascii="Arial" w:hAnsi="Arial" w:cs="Arial"/>
        </w:rPr>
        <w:t xml:space="preserve"> 5 – </w:t>
      </w:r>
      <w:r w:rsidR="000710E2">
        <w:rPr>
          <w:rFonts w:ascii="Arial" w:hAnsi="Arial" w:cs="Arial"/>
        </w:rPr>
        <w:t>OCT</w:t>
      </w:r>
      <w:r w:rsidR="000710E2" w:rsidRPr="006A744C">
        <w:rPr>
          <w:rFonts w:ascii="Arial" w:hAnsi="Arial" w:cs="Arial"/>
        </w:rPr>
        <w:t xml:space="preserve"> 8, 2026 </w:t>
      </w:r>
      <w:r w:rsidR="000710E2" w:rsidRPr="006A744C">
        <w:rPr>
          <w:rStyle w:val="px-2"/>
          <w:rFonts w:ascii="Arial" w:hAnsi="Arial" w:cs="Arial"/>
        </w:rPr>
        <w:t>|</w:t>
      </w:r>
      <w:r w:rsidR="000710E2" w:rsidRPr="006A744C">
        <w:rPr>
          <w:rFonts w:ascii="Arial" w:hAnsi="Arial" w:cs="Arial"/>
        </w:rPr>
        <w:t> </w:t>
      </w:r>
      <w:r w:rsidR="000710E2">
        <w:rPr>
          <w:rFonts w:ascii="Arial" w:hAnsi="Arial" w:cs="Arial"/>
          <w:b/>
          <w:bCs/>
        </w:rPr>
        <w:t>IN-PERSON, NASHVILLE, TN</w:t>
      </w:r>
    </w:p>
    <w:p w14:paraId="63E4A642" w14:textId="77777777" w:rsidR="003361AD" w:rsidRPr="006A744C" w:rsidRDefault="00F95A8D" w:rsidP="00DA7C9A">
      <w:pPr>
        <w:spacing w:after="0" w:line="240" w:lineRule="auto"/>
        <w:rPr>
          <w:rStyle w:val="Hyperlink"/>
          <w:rFonts w:ascii="Arial" w:hAnsi="Arial" w:cs="Arial"/>
        </w:rPr>
      </w:pPr>
      <w:r w:rsidRPr="006A744C">
        <w:rPr>
          <w:rFonts w:ascii="Arial" w:hAnsi="Arial" w:cs="Arial"/>
        </w:rPr>
        <w:t>Master marketing strategy, brand and content management, leveraging digital channels to reach and engage customers, using data analytics to make informed decisions, compliance in marketing, and much more. Gain the skills and solutions to help strengthen existing marketing capabilities and develop new approaches.</w:t>
      </w:r>
      <w:r w:rsidRPr="006A744C">
        <w:rPr>
          <w:rFonts w:ascii="Arial" w:hAnsi="Arial" w:cs="Arial"/>
        </w:rPr>
        <w:br/>
      </w:r>
      <w:hyperlink r:id="rId43" w:history="1">
        <w:r w:rsidR="003361AD" w:rsidRPr="006A744C">
          <w:rPr>
            <w:rStyle w:val="Hyperlink"/>
            <w:rFonts w:ascii="Arial" w:hAnsi="Arial" w:cs="Arial"/>
          </w:rPr>
          <w:t>Marketing Institute - October - Nashville, TN</w:t>
        </w:r>
      </w:hyperlink>
    </w:p>
    <w:p w14:paraId="560A60CB" w14:textId="77777777" w:rsidR="003B5D29" w:rsidRPr="006A744C" w:rsidRDefault="003B5D29" w:rsidP="00DA7C9A">
      <w:pPr>
        <w:spacing w:after="0" w:line="240" w:lineRule="auto"/>
        <w:rPr>
          <w:rFonts w:ascii="Arial" w:hAnsi="Arial" w:cs="Arial"/>
          <w:b/>
          <w:bCs/>
          <w:color w:val="005AE0"/>
        </w:rPr>
      </w:pPr>
    </w:p>
    <w:p w14:paraId="0DB217A8" w14:textId="3E336DDC" w:rsidR="00A253EA" w:rsidRPr="006A744C" w:rsidRDefault="00A253EA" w:rsidP="00DA7C9A">
      <w:pPr>
        <w:spacing w:after="0" w:line="240" w:lineRule="auto"/>
        <w:rPr>
          <w:rFonts w:ascii="Arial" w:hAnsi="Arial" w:cs="Arial"/>
          <w:b/>
          <w:bCs/>
          <w:color w:val="005AE0"/>
        </w:rPr>
      </w:pPr>
      <w:r w:rsidRPr="006A744C">
        <w:rPr>
          <w:rFonts w:ascii="Arial" w:hAnsi="Arial" w:cs="Arial"/>
          <w:b/>
          <w:bCs/>
          <w:color w:val="005AE0"/>
        </w:rPr>
        <w:t>Audit Institute</w:t>
      </w:r>
    </w:p>
    <w:p w14:paraId="04423F2F" w14:textId="22F16FC1" w:rsidR="00A253EA" w:rsidRPr="006A744C" w:rsidRDefault="00D653DF" w:rsidP="33F56486">
      <w:pPr>
        <w:spacing w:after="0" w:line="240" w:lineRule="auto"/>
        <w:rPr>
          <w:rStyle w:val="event-times"/>
          <w:rFonts w:ascii="Arial" w:hAnsi="Arial" w:cs="Arial"/>
          <w:b/>
          <w:bCs/>
          <w:caps/>
        </w:rPr>
      </w:pPr>
      <w:r>
        <w:rPr>
          <w:rFonts w:ascii="Arial" w:hAnsi="Arial" w:cs="Arial"/>
        </w:rPr>
        <w:t>OCT</w:t>
      </w:r>
      <w:r w:rsidRPr="006A744C">
        <w:rPr>
          <w:rFonts w:ascii="Arial" w:hAnsi="Arial" w:cs="Arial"/>
        </w:rPr>
        <w:t xml:space="preserve"> 6 – 8 &amp; </w:t>
      </w:r>
      <w:r>
        <w:rPr>
          <w:rFonts w:ascii="Arial" w:hAnsi="Arial" w:cs="Arial"/>
        </w:rPr>
        <w:t>OCT</w:t>
      </w:r>
      <w:r w:rsidRPr="006A744C">
        <w:rPr>
          <w:rFonts w:ascii="Arial" w:hAnsi="Arial" w:cs="Arial"/>
        </w:rPr>
        <w:t xml:space="preserve"> 13 – 16, 2026 </w:t>
      </w:r>
      <w:r w:rsidRPr="006A744C">
        <w:rPr>
          <w:rStyle w:val="px-2"/>
          <w:rFonts w:ascii="Arial" w:hAnsi="Arial" w:cs="Arial"/>
        </w:rPr>
        <w:t>|</w:t>
      </w:r>
      <w:r w:rsidRPr="006A744C">
        <w:rPr>
          <w:rFonts w:ascii="Arial" w:hAnsi="Arial" w:cs="Arial"/>
        </w:rPr>
        <w:t> </w:t>
      </w:r>
      <w:r>
        <w:rPr>
          <w:rFonts w:ascii="Arial" w:hAnsi="Arial" w:cs="Arial"/>
          <w:b/>
          <w:bCs/>
        </w:rPr>
        <w:t>LIVESTREAM</w:t>
      </w:r>
      <w:r w:rsidRPr="006A744C">
        <w:rPr>
          <w:rStyle w:val="event-times"/>
          <w:rFonts w:ascii="Arial" w:hAnsi="Arial" w:cs="Arial"/>
          <w:b/>
          <w:bCs/>
        </w:rPr>
        <w:t xml:space="preserve"> </w:t>
      </w:r>
    </w:p>
    <w:p w14:paraId="7C7E958F" w14:textId="77777777" w:rsidR="00A253EA" w:rsidRPr="006A744C" w:rsidRDefault="170F8085" w:rsidP="33F56486">
      <w:pPr>
        <w:spacing w:after="0" w:line="240" w:lineRule="auto"/>
        <w:rPr>
          <w:rFonts w:ascii="Arial" w:hAnsi="Arial" w:cs="Arial"/>
        </w:rPr>
      </w:pPr>
      <w:r w:rsidRPr="006A744C">
        <w:rPr>
          <w:rFonts w:ascii="Arial" w:hAnsi="Arial" w:cs="Arial"/>
          <w:shd w:val="clear" w:color="auto" w:fill="FFFFFF"/>
        </w:rPr>
        <w:t>Meet your bank’s evolving needs, the expectations of the audit committee, and the examiners! Our curriculum will expand your knowledge of auditing and banking whether you are a veteran auditor or new to the audit function.</w:t>
      </w:r>
    </w:p>
    <w:p w14:paraId="0A9C989F" w14:textId="77777777" w:rsidR="00750EBA" w:rsidRPr="006A744C" w:rsidRDefault="00750EBA" w:rsidP="00DA7C9A">
      <w:pPr>
        <w:spacing w:after="0" w:line="240" w:lineRule="auto"/>
        <w:rPr>
          <w:rFonts w:ascii="Arial" w:hAnsi="Arial" w:cs="Arial"/>
        </w:rPr>
      </w:pPr>
      <w:hyperlink r:id="rId44" w:history="1">
        <w:r w:rsidRPr="006A744C">
          <w:rPr>
            <w:rStyle w:val="Hyperlink"/>
            <w:rFonts w:ascii="Arial" w:hAnsi="Arial" w:cs="Arial"/>
          </w:rPr>
          <w:t>Audit Institute - October - Livestream</w:t>
        </w:r>
      </w:hyperlink>
      <w:r w:rsidRPr="006A744C">
        <w:rPr>
          <w:rFonts w:ascii="Arial" w:hAnsi="Arial" w:cs="Arial"/>
        </w:rPr>
        <w:t xml:space="preserve"> </w:t>
      </w:r>
    </w:p>
    <w:p w14:paraId="3E1A817D" w14:textId="77777777" w:rsidR="00554887" w:rsidRPr="006A744C" w:rsidRDefault="00554887" w:rsidP="00DA7C9A">
      <w:pPr>
        <w:shd w:val="clear" w:color="auto" w:fill="FFFFFF"/>
        <w:spacing w:after="0" w:line="240" w:lineRule="auto"/>
        <w:rPr>
          <w:rFonts w:ascii="Arial" w:hAnsi="Arial" w:cs="Arial"/>
          <w:b/>
          <w:bCs/>
          <w:color w:val="005AE0"/>
        </w:rPr>
      </w:pPr>
    </w:p>
    <w:p w14:paraId="7C801164" w14:textId="77777777" w:rsidR="00B37ED7" w:rsidRPr="006A744C" w:rsidRDefault="00B37ED7" w:rsidP="00B37ED7">
      <w:pPr>
        <w:spacing w:after="0" w:line="240" w:lineRule="auto"/>
        <w:rPr>
          <w:rFonts w:ascii="Arial" w:hAnsi="Arial" w:cs="Arial"/>
          <w:b/>
          <w:bCs/>
          <w:color w:val="005AE0"/>
        </w:rPr>
      </w:pPr>
      <w:r w:rsidRPr="006A744C">
        <w:rPr>
          <w:rFonts w:ascii="Arial" w:hAnsi="Arial" w:cs="Arial"/>
          <w:b/>
          <w:bCs/>
          <w:color w:val="005AE0"/>
        </w:rPr>
        <w:t>Innovation Workshop</w:t>
      </w:r>
    </w:p>
    <w:p w14:paraId="58282D80" w14:textId="076D6A3A" w:rsidR="00B37ED7" w:rsidRPr="006A744C" w:rsidRDefault="00B37ED7" w:rsidP="00B37ED7">
      <w:pPr>
        <w:spacing w:after="0" w:line="240" w:lineRule="auto"/>
        <w:rPr>
          <w:rStyle w:val="event-times"/>
          <w:rFonts w:ascii="Arial" w:hAnsi="Arial" w:cs="Arial"/>
          <w:b/>
          <w:bCs/>
          <w:caps/>
        </w:rPr>
      </w:pPr>
      <w:r w:rsidRPr="006A744C">
        <w:rPr>
          <w:rFonts w:ascii="Arial" w:hAnsi="Arial" w:cs="Arial"/>
        </w:rPr>
        <w:t>OCT 14</w:t>
      </w:r>
      <w:r w:rsidR="00786D86" w:rsidRPr="006A744C">
        <w:rPr>
          <w:rFonts w:ascii="Arial" w:hAnsi="Arial" w:cs="Arial"/>
        </w:rPr>
        <w:t xml:space="preserve"> </w:t>
      </w:r>
      <w:r w:rsidR="00786D86" w:rsidRPr="006A744C">
        <w:rPr>
          <w:rFonts w:ascii="Arial" w:hAnsi="Arial" w:cs="Arial"/>
          <w:caps/>
        </w:rPr>
        <w:t xml:space="preserve">– </w:t>
      </w:r>
      <w:r w:rsidRPr="006A744C">
        <w:rPr>
          <w:rFonts w:ascii="Arial" w:hAnsi="Arial" w:cs="Arial"/>
        </w:rPr>
        <w:t xml:space="preserve">15, 2026 | </w:t>
      </w:r>
      <w:r w:rsidRPr="006A744C">
        <w:rPr>
          <w:rStyle w:val="event-times"/>
          <w:rFonts w:ascii="Arial" w:hAnsi="Arial" w:cs="Arial"/>
          <w:b/>
          <w:bCs/>
          <w:caps/>
        </w:rPr>
        <w:t>LIVESTREAM</w:t>
      </w:r>
    </w:p>
    <w:p w14:paraId="1866713A" w14:textId="77777777" w:rsidR="00B37ED7" w:rsidRPr="006A744C" w:rsidRDefault="00B37ED7" w:rsidP="00B37ED7">
      <w:pPr>
        <w:spacing w:after="0" w:line="240" w:lineRule="auto"/>
        <w:rPr>
          <w:rFonts w:ascii="Arial" w:hAnsi="Arial" w:cs="Arial"/>
        </w:rPr>
      </w:pPr>
      <w:r w:rsidRPr="006A744C">
        <w:rPr>
          <w:rFonts w:ascii="Arial" w:hAnsi="Arial" w:cs="Arial"/>
        </w:rPr>
        <w:t>This two-day Innovation Workshop equips community bank leaders with a practical, risk</w:t>
      </w:r>
      <w:r w:rsidRPr="006A744C">
        <w:rPr>
          <w:rFonts w:ascii="Arial" w:hAnsi="Arial" w:cs="Arial"/>
        </w:rPr>
        <w:noBreakHyphen/>
        <w:t xml:space="preserve">aware framework for building an innovative culture and implementing growth strategies. Through interactive sessions, case studies, expert insights, and a fintech panel, participants learn to identify opportunities, evaluate emerging technologies and partnerships, manage risk, and turn ideas into </w:t>
      </w:r>
      <w:r w:rsidRPr="006A744C">
        <w:rPr>
          <w:rFonts w:ascii="Arial" w:hAnsi="Arial" w:cs="Arial"/>
        </w:rPr>
        <w:lastRenderedPageBreak/>
        <w:t>actionable plans that align with long</w:t>
      </w:r>
      <w:r w:rsidRPr="006A744C">
        <w:rPr>
          <w:rFonts w:ascii="Arial" w:hAnsi="Arial" w:cs="Arial"/>
        </w:rPr>
        <w:noBreakHyphen/>
        <w:t>term business goals while remaining competitive, secure, and compliant.</w:t>
      </w:r>
    </w:p>
    <w:p w14:paraId="0C0FEA8B" w14:textId="77777777" w:rsidR="000A2E06" w:rsidRDefault="000A2E06" w:rsidP="000A2E06">
      <w:pPr>
        <w:rPr>
          <w:rFonts w:ascii="Arial" w:hAnsi="Arial" w:cs="Arial"/>
        </w:rPr>
      </w:pPr>
      <w:hyperlink r:id="rId45" w:history="1">
        <w:r>
          <w:rPr>
            <w:rStyle w:val="Hyperlink"/>
            <w:rFonts w:ascii="Arial" w:hAnsi="Arial" w:cs="Arial"/>
          </w:rPr>
          <w:t>Innovation Workshop - October - Livestream</w:t>
        </w:r>
      </w:hyperlink>
    </w:p>
    <w:p w14:paraId="394CE601" w14:textId="77777777" w:rsidR="00B37ED7" w:rsidRPr="006A744C" w:rsidRDefault="00B37ED7" w:rsidP="00B37ED7">
      <w:pPr>
        <w:spacing w:after="0" w:line="240" w:lineRule="auto"/>
        <w:rPr>
          <w:rFonts w:ascii="Arial" w:hAnsi="Arial" w:cs="Arial"/>
        </w:rPr>
      </w:pPr>
    </w:p>
    <w:p w14:paraId="64D73505" w14:textId="494ED56D" w:rsidR="00750EBA" w:rsidRPr="006A744C" w:rsidRDefault="00750EBA" w:rsidP="00DA7C9A">
      <w:pPr>
        <w:shd w:val="clear" w:color="auto" w:fill="FFFFFF"/>
        <w:spacing w:after="0" w:line="240" w:lineRule="auto"/>
        <w:rPr>
          <w:rFonts w:ascii="Arial" w:hAnsi="Arial" w:cs="Arial"/>
          <w:b/>
          <w:bCs/>
          <w:color w:val="005AE0"/>
        </w:rPr>
      </w:pPr>
      <w:r w:rsidRPr="006A744C">
        <w:rPr>
          <w:rFonts w:ascii="Arial" w:hAnsi="Arial" w:cs="Arial"/>
          <w:b/>
          <w:bCs/>
          <w:color w:val="005AE0"/>
        </w:rPr>
        <w:t>CRA to Z: How to Build a Best-in-Class CR</w:t>
      </w:r>
      <w:r w:rsidR="00BC05FB" w:rsidRPr="006A744C">
        <w:rPr>
          <w:rFonts w:ascii="Arial" w:hAnsi="Arial" w:cs="Arial"/>
          <w:b/>
          <w:bCs/>
          <w:color w:val="005AE0"/>
        </w:rPr>
        <w:t>A</w:t>
      </w:r>
      <w:r w:rsidRPr="006A744C">
        <w:rPr>
          <w:rFonts w:ascii="Arial" w:hAnsi="Arial" w:cs="Arial"/>
          <w:b/>
          <w:bCs/>
          <w:color w:val="005AE0"/>
        </w:rPr>
        <w:t xml:space="preserve"> Program Seminar</w:t>
      </w:r>
    </w:p>
    <w:p w14:paraId="2F19E958" w14:textId="0E6CEFBD" w:rsidR="00750EBA" w:rsidRPr="006A744C" w:rsidRDefault="5C20A313" w:rsidP="33F56486">
      <w:pPr>
        <w:shd w:val="clear" w:color="auto" w:fill="FFFFFF" w:themeFill="background1"/>
        <w:spacing w:after="0" w:line="240" w:lineRule="auto"/>
        <w:rPr>
          <w:rFonts w:ascii="Arial" w:hAnsi="Arial" w:cs="Arial"/>
        </w:rPr>
      </w:pPr>
      <w:r w:rsidRPr="006A744C">
        <w:rPr>
          <w:rFonts w:ascii="Arial" w:hAnsi="Arial" w:cs="Arial"/>
        </w:rPr>
        <w:t xml:space="preserve">OCT 20 </w:t>
      </w:r>
      <w:r w:rsidR="315ECB7B" w:rsidRPr="006A744C">
        <w:rPr>
          <w:rFonts w:ascii="Arial" w:hAnsi="Arial" w:cs="Arial"/>
        </w:rPr>
        <w:t>–</w:t>
      </w:r>
      <w:r w:rsidRPr="006A744C">
        <w:rPr>
          <w:rFonts w:ascii="Arial" w:hAnsi="Arial" w:cs="Arial"/>
        </w:rPr>
        <w:t xml:space="preserve"> OCT 22</w:t>
      </w:r>
      <w:r w:rsidR="6897ECD5" w:rsidRPr="006A744C">
        <w:rPr>
          <w:rFonts w:ascii="Arial" w:hAnsi="Arial" w:cs="Arial"/>
        </w:rPr>
        <w:t xml:space="preserve">, 2026 | </w:t>
      </w:r>
      <w:r w:rsidR="6897ECD5" w:rsidRPr="006A744C">
        <w:rPr>
          <w:rFonts w:ascii="Arial" w:hAnsi="Arial" w:cs="Arial"/>
          <w:b/>
          <w:bCs/>
        </w:rPr>
        <w:t>LIVESTREAM</w:t>
      </w:r>
    </w:p>
    <w:p w14:paraId="1019975C" w14:textId="77777777" w:rsidR="00750EBA" w:rsidRPr="006A744C" w:rsidRDefault="6897ECD5" w:rsidP="33F56486">
      <w:pPr>
        <w:spacing w:after="0" w:line="240" w:lineRule="auto"/>
        <w:rPr>
          <w:rFonts w:ascii="Arial" w:hAnsi="Arial" w:cs="Arial"/>
        </w:rPr>
      </w:pPr>
      <w:r w:rsidRPr="006A744C">
        <w:rPr>
          <w:rFonts w:ascii="Arial" w:hAnsi="Arial" w:cs="Arial"/>
        </w:rPr>
        <w:t>Take your CRA expertise to the next level with this comprehensive, six-module seminar designed for professionals ready to build and maintain a best-in-class CRA strategy. </w:t>
      </w:r>
    </w:p>
    <w:p w14:paraId="40D0555A" w14:textId="77777777" w:rsidR="00750EBA" w:rsidRPr="006A744C" w:rsidRDefault="6897ECD5" w:rsidP="33F56486">
      <w:pPr>
        <w:spacing w:after="0" w:line="240" w:lineRule="auto"/>
        <w:rPr>
          <w:rFonts w:ascii="Arial" w:hAnsi="Arial" w:cs="Arial"/>
        </w:rPr>
      </w:pPr>
      <w:r w:rsidRPr="006A744C">
        <w:rPr>
          <w:rFonts w:ascii="Arial" w:hAnsi="Arial" w:cs="Arial"/>
        </w:rPr>
        <w:t>You’ll dive into every critical component of CRA compliance—from understanding the “who, what, and why” of CRA to mastering assessment areas, capturing and reporting community development activities, conducting a peer analysis, performing self-assessments, developing performance context, and preparing for the exam. </w:t>
      </w:r>
    </w:p>
    <w:p w14:paraId="136728A0" w14:textId="77777777" w:rsidR="00750EBA" w:rsidRPr="006A744C" w:rsidRDefault="6897ECD5" w:rsidP="33F56486">
      <w:pPr>
        <w:spacing w:after="0" w:line="240" w:lineRule="auto"/>
        <w:rPr>
          <w:rFonts w:ascii="Arial" w:hAnsi="Arial" w:cs="Arial"/>
        </w:rPr>
      </w:pPr>
      <w:r w:rsidRPr="006A744C">
        <w:rPr>
          <w:rFonts w:ascii="Arial" w:hAnsi="Arial" w:cs="Arial"/>
        </w:rPr>
        <w:t>Through interactive discussions, case studies and practical tools, you’ll gain the knowledge and confidence to design a robust CRA program that meets regulatory expectations and drives meaningful community impact.</w:t>
      </w:r>
    </w:p>
    <w:p w14:paraId="3ED237E0" w14:textId="77777777" w:rsidR="00DB469F" w:rsidRPr="006A744C" w:rsidRDefault="00DB469F" w:rsidP="00DA7C9A">
      <w:pPr>
        <w:spacing w:after="0" w:line="240" w:lineRule="auto"/>
        <w:rPr>
          <w:rFonts w:ascii="Arial" w:hAnsi="Arial" w:cs="Arial"/>
        </w:rPr>
      </w:pPr>
      <w:hyperlink r:id="rId46" w:history="1">
        <w:r w:rsidRPr="006A744C">
          <w:rPr>
            <w:rStyle w:val="Hyperlink"/>
            <w:rFonts w:ascii="Arial" w:hAnsi="Arial" w:cs="Arial"/>
          </w:rPr>
          <w:t>CRA to Z: How to Build a Best-in-Class CRA Program - October - Livestream</w:t>
        </w:r>
      </w:hyperlink>
      <w:r w:rsidRPr="006A744C">
        <w:rPr>
          <w:rFonts w:ascii="Arial" w:hAnsi="Arial" w:cs="Arial"/>
        </w:rPr>
        <w:t xml:space="preserve">  </w:t>
      </w:r>
    </w:p>
    <w:p w14:paraId="7212EB8A" w14:textId="77777777" w:rsidR="007C7BD7" w:rsidRPr="006A744C" w:rsidRDefault="007C7BD7" w:rsidP="00DA7C9A">
      <w:pPr>
        <w:spacing w:after="0" w:line="240" w:lineRule="auto"/>
        <w:rPr>
          <w:rFonts w:ascii="Arial" w:hAnsi="Arial" w:cs="Arial"/>
          <w:b/>
          <w:bCs/>
          <w:color w:val="005AE0"/>
        </w:rPr>
      </w:pPr>
    </w:p>
    <w:p w14:paraId="164175A0" w14:textId="37CDED3C" w:rsidR="003A6ED5" w:rsidRPr="006A744C" w:rsidRDefault="003A6ED5" w:rsidP="00DA7C9A">
      <w:pPr>
        <w:spacing w:after="0" w:line="240" w:lineRule="auto"/>
        <w:rPr>
          <w:rFonts w:ascii="Arial" w:hAnsi="Arial" w:cs="Arial"/>
          <w:b/>
          <w:bCs/>
          <w:color w:val="005AE0"/>
        </w:rPr>
      </w:pPr>
      <w:r w:rsidRPr="006A744C">
        <w:rPr>
          <w:rFonts w:ascii="Arial" w:hAnsi="Arial" w:cs="Arial"/>
          <w:b/>
          <w:bCs/>
          <w:color w:val="005AE0"/>
        </w:rPr>
        <w:t>Community Bank Treasury Management Seminar</w:t>
      </w:r>
    </w:p>
    <w:p w14:paraId="684A4560" w14:textId="315F81A2" w:rsidR="003A6ED5" w:rsidRPr="006A744C" w:rsidRDefault="009627C4" w:rsidP="33F56486">
      <w:pPr>
        <w:spacing w:after="0" w:line="240" w:lineRule="auto"/>
        <w:rPr>
          <w:rFonts w:ascii="Arial" w:hAnsi="Arial" w:cs="Arial"/>
        </w:rPr>
      </w:pPr>
      <w:r>
        <w:rPr>
          <w:rFonts w:ascii="Arial" w:hAnsi="Arial" w:cs="Arial"/>
        </w:rPr>
        <w:t>OCT</w:t>
      </w:r>
      <w:r w:rsidR="00BA66B0" w:rsidRPr="006A744C">
        <w:rPr>
          <w:rFonts w:ascii="Arial" w:hAnsi="Arial" w:cs="Arial"/>
        </w:rPr>
        <w:t xml:space="preserve"> 22, 2026 </w:t>
      </w:r>
      <w:r w:rsidR="00BA66B0" w:rsidRPr="006A744C">
        <w:rPr>
          <w:rStyle w:val="px-2"/>
          <w:rFonts w:ascii="Arial" w:hAnsi="Arial" w:cs="Arial"/>
        </w:rPr>
        <w:t>|</w:t>
      </w:r>
      <w:r w:rsidR="00BA66B0" w:rsidRPr="006A744C">
        <w:rPr>
          <w:rFonts w:ascii="Arial" w:hAnsi="Arial" w:cs="Arial"/>
        </w:rPr>
        <w:t> </w:t>
      </w:r>
      <w:r>
        <w:rPr>
          <w:rFonts w:ascii="Arial" w:hAnsi="Arial" w:cs="Arial"/>
          <w:b/>
          <w:bCs/>
        </w:rPr>
        <w:t>LIVESTREAM</w:t>
      </w:r>
    </w:p>
    <w:p w14:paraId="0454744E" w14:textId="77777777" w:rsidR="003A6ED5" w:rsidRPr="006A744C" w:rsidRDefault="44494C74" w:rsidP="33F56486">
      <w:pPr>
        <w:autoSpaceDE w:val="0"/>
        <w:autoSpaceDN w:val="0"/>
        <w:adjustRightInd w:val="0"/>
        <w:spacing w:after="0" w:line="240" w:lineRule="auto"/>
        <w:rPr>
          <w:rFonts w:ascii="Arial" w:hAnsi="Arial" w:cs="Arial"/>
          <w:b/>
          <w:bCs/>
        </w:rPr>
      </w:pPr>
      <w:r w:rsidRPr="006A744C">
        <w:rPr>
          <w:rFonts w:ascii="Arial" w:eastAsia="BeausiteClassic-Light" w:hAnsi="Arial" w:cs="Arial"/>
        </w:rPr>
        <w:t xml:space="preserve">Community banks seek ways to boost core deposits and non-interest </w:t>
      </w:r>
      <w:proofErr w:type="gramStart"/>
      <w:r w:rsidRPr="006A744C">
        <w:rPr>
          <w:rFonts w:ascii="Arial" w:eastAsia="BeausiteClassic-Light" w:hAnsi="Arial" w:cs="Arial"/>
        </w:rPr>
        <w:t>income</w:t>
      </w:r>
      <w:proofErr w:type="gramEnd"/>
      <w:r w:rsidRPr="006A744C">
        <w:rPr>
          <w:rFonts w:ascii="Arial" w:eastAsia="BeausiteClassic-Light" w:hAnsi="Arial" w:cs="Arial"/>
        </w:rPr>
        <w:t xml:space="preserve"> and Treasury Management is the key. Learn how your bank’s business teams can collaborate to sell business products and services to meet this goal.</w:t>
      </w:r>
    </w:p>
    <w:p w14:paraId="5E28EF04" w14:textId="77777777" w:rsidR="00D771EC" w:rsidRPr="006A744C" w:rsidRDefault="00D771EC" w:rsidP="00DA7C9A">
      <w:pPr>
        <w:spacing w:after="0" w:line="240" w:lineRule="auto"/>
        <w:rPr>
          <w:rFonts w:ascii="Arial" w:hAnsi="Arial" w:cs="Arial"/>
        </w:rPr>
      </w:pPr>
      <w:hyperlink r:id="rId47" w:history="1">
        <w:r w:rsidRPr="006A744C">
          <w:rPr>
            <w:rStyle w:val="Hyperlink"/>
            <w:rFonts w:ascii="Arial" w:hAnsi="Arial" w:cs="Arial"/>
          </w:rPr>
          <w:t>Community Bank Treasury Management - October - Livestream</w:t>
        </w:r>
      </w:hyperlink>
    </w:p>
    <w:p w14:paraId="4E56CBBC" w14:textId="77777777" w:rsidR="000449D6" w:rsidRPr="006A744C" w:rsidRDefault="000449D6" w:rsidP="00DA7C9A">
      <w:pPr>
        <w:spacing w:after="0" w:line="240" w:lineRule="auto"/>
        <w:rPr>
          <w:rFonts w:ascii="Arial" w:hAnsi="Arial" w:cs="Arial"/>
          <w:b/>
          <w:bCs/>
          <w:color w:val="005AE0"/>
        </w:rPr>
      </w:pPr>
    </w:p>
    <w:p w14:paraId="3BB9ADE3" w14:textId="5F9E1349" w:rsidR="004627DA" w:rsidRPr="006A744C" w:rsidRDefault="004627DA" w:rsidP="00DA7C9A">
      <w:pPr>
        <w:spacing w:after="0" w:line="240" w:lineRule="auto"/>
        <w:rPr>
          <w:rFonts w:ascii="Arial" w:hAnsi="Arial" w:cs="Arial"/>
          <w:b/>
          <w:bCs/>
          <w:color w:val="005AE0"/>
        </w:rPr>
      </w:pPr>
      <w:r w:rsidRPr="006A744C">
        <w:rPr>
          <w:rFonts w:ascii="Arial" w:hAnsi="Arial" w:cs="Arial"/>
          <w:b/>
          <w:bCs/>
          <w:color w:val="005AE0"/>
        </w:rPr>
        <w:t>Annual Current Issues Certification Conference</w:t>
      </w:r>
    </w:p>
    <w:p w14:paraId="5D50C491" w14:textId="237F93F3" w:rsidR="004627DA" w:rsidRPr="006A744C" w:rsidRDefault="009627C4" w:rsidP="33F56486">
      <w:pPr>
        <w:spacing w:after="0" w:line="240" w:lineRule="auto"/>
        <w:rPr>
          <w:rStyle w:val="event-times"/>
          <w:rFonts w:ascii="Arial" w:hAnsi="Arial" w:cs="Arial"/>
          <w:b/>
          <w:bCs/>
          <w:caps/>
        </w:rPr>
      </w:pPr>
      <w:r>
        <w:rPr>
          <w:rFonts w:ascii="Arial" w:hAnsi="Arial" w:cs="Arial"/>
        </w:rPr>
        <w:t>OCT</w:t>
      </w:r>
      <w:r w:rsidRPr="006A744C">
        <w:rPr>
          <w:rFonts w:ascii="Arial" w:hAnsi="Arial" w:cs="Arial"/>
        </w:rPr>
        <w:t xml:space="preserve"> 26 – </w:t>
      </w:r>
      <w:r>
        <w:rPr>
          <w:rFonts w:ascii="Arial" w:hAnsi="Arial" w:cs="Arial"/>
        </w:rPr>
        <w:t>OCT</w:t>
      </w:r>
      <w:r w:rsidRPr="006A744C">
        <w:rPr>
          <w:rFonts w:ascii="Arial" w:hAnsi="Arial" w:cs="Arial"/>
        </w:rPr>
        <w:t xml:space="preserve"> 29, 2026 </w:t>
      </w:r>
      <w:r w:rsidRPr="006A744C">
        <w:rPr>
          <w:rStyle w:val="px-2"/>
          <w:rFonts w:ascii="Arial" w:hAnsi="Arial" w:cs="Arial"/>
        </w:rPr>
        <w:t>|</w:t>
      </w:r>
      <w:r w:rsidRPr="006A744C">
        <w:rPr>
          <w:rFonts w:ascii="Arial" w:hAnsi="Arial" w:cs="Arial"/>
        </w:rPr>
        <w:t> </w:t>
      </w:r>
      <w:r>
        <w:rPr>
          <w:rFonts w:ascii="Arial" w:hAnsi="Arial" w:cs="Arial"/>
          <w:b/>
          <w:bCs/>
        </w:rPr>
        <w:t>LIVESTREAM</w:t>
      </w:r>
    </w:p>
    <w:p w14:paraId="7E91C61D" w14:textId="77777777" w:rsidR="004627DA" w:rsidRPr="006A744C" w:rsidRDefault="2542ADC3" w:rsidP="33F56486">
      <w:pPr>
        <w:spacing w:after="0" w:line="240" w:lineRule="auto"/>
        <w:rPr>
          <w:rFonts w:ascii="Arial" w:hAnsi="Arial" w:cs="Arial"/>
        </w:rPr>
      </w:pPr>
      <w:r w:rsidRPr="006A744C">
        <w:rPr>
          <w:rFonts w:ascii="Arial" w:hAnsi="Arial" w:cs="Arial"/>
        </w:rPr>
        <w:t xml:space="preserve">This four-day live-streamed conference focuses on key issues and trends related to auditing, BSA/AML, regulatory compliance, security, and fraud, and offers the very latest information, tools, best practices, and training to </w:t>
      </w:r>
      <w:proofErr w:type="gramStart"/>
      <w:r w:rsidRPr="006A744C">
        <w:rPr>
          <w:rFonts w:ascii="Arial" w:hAnsi="Arial" w:cs="Arial"/>
        </w:rPr>
        <w:t>assure</w:t>
      </w:r>
      <w:proofErr w:type="gramEnd"/>
      <w:r w:rsidRPr="006A744C">
        <w:rPr>
          <w:rFonts w:ascii="Arial" w:hAnsi="Arial" w:cs="Arial"/>
        </w:rPr>
        <w:t xml:space="preserve"> that you are up-to-date and compliant. Attend one day or all four!</w:t>
      </w:r>
    </w:p>
    <w:p w14:paraId="6F02C9AE" w14:textId="39694FC5" w:rsidR="00A253EA" w:rsidRPr="006A744C" w:rsidRDefault="0052789A" w:rsidP="00DA7C9A">
      <w:pPr>
        <w:spacing w:after="0" w:line="240" w:lineRule="auto"/>
        <w:rPr>
          <w:rFonts w:ascii="Arial" w:hAnsi="Arial" w:cs="Arial"/>
          <w:b/>
          <w:bCs/>
          <w:color w:val="005AE0"/>
        </w:rPr>
      </w:pPr>
      <w:hyperlink r:id="rId48" w:history="1">
        <w:r w:rsidRPr="006A744C">
          <w:rPr>
            <w:rStyle w:val="Hyperlink"/>
            <w:rFonts w:ascii="Arial" w:hAnsi="Arial" w:cs="Arial"/>
          </w:rPr>
          <w:t>Annual Current Issues Certification Conference - October - Livestream</w:t>
        </w:r>
      </w:hyperlink>
      <w:r w:rsidRPr="006A744C">
        <w:rPr>
          <w:rFonts w:ascii="Arial" w:hAnsi="Arial" w:cs="Arial"/>
        </w:rPr>
        <w:t xml:space="preserve">  </w:t>
      </w:r>
    </w:p>
    <w:p w14:paraId="74258748" w14:textId="77777777" w:rsidR="00A253EA" w:rsidRPr="006A744C" w:rsidRDefault="00A253EA" w:rsidP="00DA7C9A">
      <w:pPr>
        <w:spacing w:after="0" w:line="240" w:lineRule="auto"/>
        <w:rPr>
          <w:rFonts w:ascii="Arial" w:hAnsi="Arial" w:cs="Arial"/>
          <w:b/>
          <w:bCs/>
          <w:color w:val="005AE0"/>
        </w:rPr>
      </w:pPr>
    </w:p>
    <w:p w14:paraId="6B3B8B95" w14:textId="7B709960" w:rsidR="00C11308" w:rsidRPr="006A744C" w:rsidRDefault="00C11308" w:rsidP="00DA7C9A">
      <w:pPr>
        <w:spacing w:after="0" w:line="240" w:lineRule="auto"/>
        <w:rPr>
          <w:rFonts w:ascii="Arial" w:hAnsi="Arial" w:cs="Arial"/>
          <w:b/>
          <w:bCs/>
        </w:rPr>
      </w:pPr>
      <w:r w:rsidRPr="006A744C">
        <w:rPr>
          <w:rFonts w:ascii="Arial" w:hAnsi="Arial" w:cs="Arial"/>
          <w:b/>
          <w:bCs/>
        </w:rPr>
        <w:t>NOVEMBER</w:t>
      </w:r>
    </w:p>
    <w:p w14:paraId="0F2B53A2" w14:textId="77777777" w:rsidR="00C11308" w:rsidRPr="006A744C" w:rsidRDefault="00C11308" w:rsidP="00DA7C9A">
      <w:pPr>
        <w:spacing w:after="0" w:line="240" w:lineRule="auto"/>
        <w:rPr>
          <w:rFonts w:ascii="Arial" w:hAnsi="Arial" w:cs="Arial"/>
          <w:b/>
          <w:bCs/>
          <w:color w:val="005AE0"/>
        </w:rPr>
      </w:pPr>
    </w:p>
    <w:p w14:paraId="3A500250" w14:textId="6666C1F2" w:rsidR="004C612C" w:rsidRPr="006A744C" w:rsidRDefault="004C612C" w:rsidP="00DA7C9A">
      <w:pPr>
        <w:spacing w:after="0" w:line="240" w:lineRule="auto"/>
        <w:rPr>
          <w:rFonts w:ascii="Arial" w:hAnsi="Arial" w:cs="Arial"/>
          <w:b/>
          <w:bCs/>
          <w:color w:val="005AE0"/>
        </w:rPr>
      </w:pPr>
      <w:r w:rsidRPr="006A744C">
        <w:rPr>
          <w:rFonts w:ascii="Arial" w:hAnsi="Arial" w:cs="Arial"/>
          <w:b/>
          <w:bCs/>
          <w:color w:val="005AE0"/>
        </w:rPr>
        <w:t>BSA/AML Institute</w:t>
      </w:r>
    </w:p>
    <w:p w14:paraId="2A757973" w14:textId="4AE511EA" w:rsidR="004C612C" w:rsidRPr="006A744C" w:rsidRDefault="003C4F44" w:rsidP="33F56486">
      <w:pPr>
        <w:spacing w:after="0" w:line="240" w:lineRule="auto"/>
        <w:rPr>
          <w:rFonts w:ascii="Arial" w:hAnsi="Arial" w:cs="Arial"/>
          <w:shd w:val="clear" w:color="auto" w:fill="FFFFFF"/>
        </w:rPr>
      </w:pPr>
      <w:r>
        <w:rPr>
          <w:rFonts w:ascii="Arial" w:hAnsi="Arial" w:cs="Arial"/>
        </w:rPr>
        <w:t>NOV</w:t>
      </w:r>
      <w:r w:rsidRPr="006A744C">
        <w:rPr>
          <w:rFonts w:ascii="Arial" w:hAnsi="Arial" w:cs="Arial"/>
        </w:rPr>
        <w:t xml:space="preserve"> 3 – </w:t>
      </w:r>
      <w:r>
        <w:rPr>
          <w:rFonts w:ascii="Arial" w:hAnsi="Arial" w:cs="Arial"/>
        </w:rPr>
        <w:t>NOV</w:t>
      </w:r>
      <w:r w:rsidRPr="006A744C">
        <w:rPr>
          <w:rFonts w:ascii="Arial" w:hAnsi="Arial" w:cs="Arial"/>
        </w:rPr>
        <w:t xml:space="preserve"> 5, 2026 </w:t>
      </w:r>
      <w:r w:rsidRPr="006A744C">
        <w:rPr>
          <w:rStyle w:val="px-2"/>
          <w:rFonts w:ascii="Arial" w:hAnsi="Arial" w:cs="Arial"/>
        </w:rPr>
        <w:t>|</w:t>
      </w:r>
      <w:r w:rsidRPr="006A744C">
        <w:rPr>
          <w:rFonts w:ascii="Arial" w:hAnsi="Arial" w:cs="Arial"/>
        </w:rPr>
        <w:t> </w:t>
      </w:r>
      <w:r>
        <w:rPr>
          <w:rFonts w:ascii="Arial" w:hAnsi="Arial" w:cs="Arial"/>
          <w:b/>
          <w:bCs/>
        </w:rPr>
        <w:t>IN-PERSON, DALLAS, TX</w:t>
      </w:r>
      <w:r w:rsidRPr="006A744C">
        <w:rPr>
          <w:rFonts w:ascii="Arial" w:hAnsi="Arial" w:cs="Arial"/>
          <w:shd w:val="clear" w:color="auto" w:fill="FFFFFF"/>
        </w:rPr>
        <w:t xml:space="preserve"> </w:t>
      </w:r>
    </w:p>
    <w:p w14:paraId="77C10811" w14:textId="77777777" w:rsidR="004C612C" w:rsidRPr="006A744C" w:rsidRDefault="61974B30" w:rsidP="33F56486">
      <w:pPr>
        <w:spacing w:after="0" w:line="240" w:lineRule="auto"/>
        <w:rPr>
          <w:rFonts w:ascii="Arial" w:hAnsi="Arial" w:cs="Arial"/>
          <w:shd w:val="clear" w:color="auto" w:fill="FFFFFF"/>
        </w:rPr>
      </w:pPr>
      <w:r w:rsidRPr="006A744C">
        <w:rPr>
          <w:rFonts w:ascii="Arial" w:hAnsi="Arial" w:cs="Arial"/>
          <w:shd w:val="clear" w:color="auto" w:fill="FFFFFF"/>
        </w:rPr>
        <w:t>The formal requirements for financial institution compliance under the Bank Secrecy Act (BSA) are significant. With the regulatory agencies committing to tougher and more inclusive BSA/AML examinations, it is important to make certain your BSA/AML program is appropriate for your institution’s risk exposure. </w:t>
      </w:r>
    </w:p>
    <w:p w14:paraId="7902ED6C" w14:textId="77777777" w:rsidR="00EE7D48" w:rsidRPr="006A744C" w:rsidRDefault="00EE7D48" w:rsidP="00DA7C9A">
      <w:pPr>
        <w:spacing w:after="0" w:line="240" w:lineRule="auto"/>
        <w:rPr>
          <w:rFonts w:ascii="Arial" w:hAnsi="Arial" w:cs="Arial"/>
        </w:rPr>
      </w:pPr>
      <w:hyperlink r:id="rId49" w:history="1">
        <w:r w:rsidRPr="006A744C">
          <w:rPr>
            <w:rStyle w:val="Hyperlink"/>
            <w:rFonts w:ascii="Arial" w:hAnsi="Arial" w:cs="Arial"/>
          </w:rPr>
          <w:t>BSA/AML Institute - November - Dallas, TX</w:t>
        </w:r>
      </w:hyperlink>
    </w:p>
    <w:p w14:paraId="13B13FA2" w14:textId="77777777" w:rsidR="003662DD" w:rsidRPr="006A744C" w:rsidRDefault="003662DD" w:rsidP="00DA7C9A">
      <w:pPr>
        <w:spacing w:after="0" w:line="240" w:lineRule="auto"/>
        <w:rPr>
          <w:rFonts w:ascii="Arial" w:hAnsi="Arial" w:cs="Arial"/>
        </w:rPr>
      </w:pPr>
    </w:p>
    <w:p w14:paraId="787C26EC" w14:textId="01D87C1B" w:rsidR="003662DD" w:rsidRPr="006A744C" w:rsidRDefault="003662DD" w:rsidP="00DA7C9A">
      <w:pPr>
        <w:spacing w:after="0" w:line="240" w:lineRule="auto"/>
        <w:rPr>
          <w:rFonts w:ascii="Arial" w:hAnsi="Arial" w:cs="Arial"/>
          <w:b/>
          <w:bCs/>
          <w:color w:val="005AE0"/>
        </w:rPr>
      </w:pPr>
      <w:r w:rsidRPr="006A744C">
        <w:rPr>
          <w:rFonts w:ascii="Arial" w:hAnsi="Arial" w:cs="Arial"/>
          <w:b/>
          <w:bCs/>
          <w:color w:val="005AE0"/>
        </w:rPr>
        <w:t>Building Your Story: Crafting an Effective CRA Performance Context</w:t>
      </w:r>
      <w:r w:rsidR="00CC2028" w:rsidRPr="006A744C">
        <w:rPr>
          <w:rFonts w:ascii="Arial" w:hAnsi="Arial" w:cs="Arial"/>
          <w:b/>
          <w:bCs/>
          <w:color w:val="005AE0"/>
        </w:rPr>
        <w:t xml:space="preserve"> Seminar</w:t>
      </w:r>
    </w:p>
    <w:p w14:paraId="739B4FD0" w14:textId="33611273" w:rsidR="00A925B6" w:rsidRPr="006A744C" w:rsidRDefault="00227778" w:rsidP="33F56486">
      <w:pPr>
        <w:spacing w:after="0" w:line="240" w:lineRule="auto"/>
        <w:rPr>
          <w:rFonts w:ascii="Arial" w:hAnsi="Arial" w:cs="Arial"/>
          <w:shd w:val="clear" w:color="auto" w:fill="FFFFFF"/>
        </w:rPr>
      </w:pPr>
      <w:r>
        <w:rPr>
          <w:rFonts w:ascii="Arial" w:hAnsi="Arial" w:cs="Arial"/>
        </w:rPr>
        <w:t>NOV</w:t>
      </w:r>
      <w:r w:rsidRPr="006A744C">
        <w:rPr>
          <w:rFonts w:ascii="Arial" w:hAnsi="Arial" w:cs="Arial"/>
        </w:rPr>
        <w:t xml:space="preserve"> 10, 2026 </w:t>
      </w:r>
      <w:r w:rsidRPr="006A744C">
        <w:rPr>
          <w:rStyle w:val="px-2"/>
          <w:rFonts w:ascii="Arial" w:hAnsi="Arial" w:cs="Arial"/>
        </w:rPr>
        <w:t>|</w:t>
      </w:r>
      <w:r w:rsidRPr="006A744C">
        <w:rPr>
          <w:rFonts w:ascii="Arial" w:hAnsi="Arial" w:cs="Arial"/>
        </w:rPr>
        <w:t> </w:t>
      </w:r>
      <w:r>
        <w:rPr>
          <w:rFonts w:ascii="Arial" w:hAnsi="Arial" w:cs="Arial"/>
          <w:b/>
          <w:bCs/>
        </w:rPr>
        <w:t>LIVESTREAM</w:t>
      </w:r>
      <w:r w:rsidRPr="006A744C">
        <w:rPr>
          <w:rFonts w:ascii="Arial" w:hAnsi="Arial" w:cs="Arial"/>
          <w:shd w:val="clear" w:color="auto" w:fill="FFFFFF"/>
        </w:rPr>
        <w:t xml:space="preserve"> </w:t>
      </w:r>
    </w:p>
    <w:p w14:paraId="18A6728C" w14:textId="639AADD9" w:rsidR="00E56C1B" w:rsidRPr="006A744C" w:rsidRDefault="1993FCDD" w:rsidP="33F56486">
      <w:pPr>
        <w:spacing w:after="0" w:line="240" w:lineRule="auto"/>
        <w:rPr>
          <w:rFonts w:ascii="Arial" w:hAnsi="Arial" w:cs="Arial"/>
        </w:rPr>
      </w:pPr>
      <w:r w:rsidRPr="006A744C">
        <w:rPr>
          <w:rFonts w:ascii="Arial" w:hAnsi="Arial" w:cs="Arial"/>
        </w:rPr>
        <w:t>Your CRA performance context is your opportunity to tell your institution’s story. In this session, you’ll learn how to develop a compelling, well-supported performance context that highlights your market conditions, community needs, and strategic approach. We’ll cover what regulators look for, how to gather and organize data, and techniques for presenting your narrative in a way that strengthens your CRA exam results</w:t>
      </w:r>
      <w:r w:rsidR="51A8589B" w:rsidRPr="006A744C">
        <w:rPr>
          <w:rFonts w:ascii="Arial" w:hAnsi="Arial" w:cs="Arial"/>
        </w:rPr>
        <w:t>.</w:t>
      </w:r>
    </w:p>
    <w:p w14:paraId="3628D117" w14:textId="7102EF62" w:rsidR="00A925B6" w:rsidRPr="006A744C" w:rsidRDefault="00A925B6" w:rsidP="00DA7C9A">
      <w:pPr>
        <w:spacing w:after="0" w:line="240" w:lineRule="auto"/>
        <w:rPr>
          <w:rFonts w:ascii="Arial" w:hAnsi="Arial" w:cs="Arial"/>
        </w:rPr>
      </w:pPr>
      <w:hyperlink r:id="rId50" w:history="1">
        <w:r w:rsidRPr="006A744C">
          <w:rPr>
            <w:rStyle w:val="Hyperlink"/>
            <w:rFonts w:ascii="Arial" w:hAnsi="Arial" w:cs="Arial"/>
          </w:rPr>
          <w:t>Building Your Story: Crafting an Effective CRA Performance Context Seminar - November - Livestream</w:t>
        </w:r>
      </w:hyperlink>
    </w:p>
    <w:p w14:paraId="6121D39A" w14:textId="77777777" w:rsidR="007B7600" w:rsidRPr="006A744C" w:rsidRDefault="007B7600" w:rsidP="00DA7C9A">
      <w:pPr>
        <w:spacing w:after="0" w:line="240" w:lineRule="auto"/>
        <w:rPr>
          <w:rFonts w:ascii="Arial" w:hAnsi="Arial" w:cs="Arial"/>
          <w:b/>
          <w:bCs/>
          <w:color w:val="538135" w:themeColor="accent6" w:themeShade="BF"/>
        </w:rPr>
      </w:pPr>
    </w:p>
    <w:p w14:paraId="4222DC6E" w14:textId="77777777" w:rsidR="00447547" w:rsidRPr="006A744C" w:rsidRDefault="00447547" w:rsidP="00DA7C9A">
      <w:pPr>
        <w:spacing w:after="0" w:line="240" w:lineRule="auto"/>
        <w:rPr>
          <w:rFonts w:ascii="Arial" w:hAnsi="Arial" w:cs="Arial"/>
          <w:b/>
          <w:bCs/>
          <w:color w:val="538135" w:themeColor="accent6" w:themeShade="BF"/>
        </w:rPr>
      </w:pPr>
    </w:p>
    <w:p w14:paraId="7A0BED40" w14:textId="77777777" w:rsidR="00150E1D" w:rsidRPr="006A744C" w:rsidRDefault="00150E1D" w:rsidP="00DA7C9A">
      <w:pPr>
        <w:spacing w:after="0" w:line="240" w:lineRule="auto"/>
        <w:rPr>
          <w:rFonts w:ascii="Arial" w:hAnsi="Arial" w:cs="Arial"/>
          <w:b/>
          <w:bCs/>
          <w:color w:val="538135" w:themeColor="accent6" w:themeShade="BF"/>
        </w:rPr>
      </w:pPr>
    </w:p>
    <w:p w14:paraId="77ACFE51" w14:textId="1AC55E2A" w:rsidR="007B7600" w:rsidRPr="006A744C" w:rsidRDefault="004A64B6" w:rsidP="00DA7C9A">
      <w:pPr>
        <w:spacing w:after="0" w:line="240" w:lineRule="auto"/>
        <w:rPr>
          <w:rFonts w:ascii="Arial" w:hAnsi="Arial" w:cs="Arial"/>
          <w:b/>
          <w:bCs/>
          <w:sz w:val="24"/>
          <w:szCs w:val="24"/>
          <w:u w:val="single"/>
        </w:rPr>
      </w:pPr>
      <w:r w:rsidRPr="006A744C">
        <w:rPr>
          <w:rFonts w:ascii="Arial" w:hAnsi="Arial" w:cs="Arial"/>
          <w:b/>
          <w:bCs/>
          <w:sz w:val="24"/>
          <w:szCs w:val="24"/>
          <w:highlight w:val="cyan"/>
          <w:u w:val="single"/>
        </w:rPr>
        <w:t xml:space="preserve">OUTSTANDING: </w:t>
      </w:r>
      <w:r w:rsidR="00C56AA6" w:rsidRPr="006A744C">
        <w:rPr>
          <w:rFonts w:ascii="Arial" w:hAnsi="Arial" w:cs="Arial"/>
          <w:b/>
          <w:bCs/>
          <w:sz w:val="24"/>
          <w:szCs w:val="24"/>
          <w:highlight w:val="cyan"/>
          <w:u w:val="single"/>
        </w:rPr>
        <w:t>Event Dates and Locations TBD</w:t>
      </w:r>
    </w:p>
    <w:p w14:paraId="31778BE0" w14:textId="77777777" w:rsidR="007B7600" w:rsidRPr="006A744C" w:rsidRDefault="007B7600" w:rsidP="00DA7C9A">
      <w:pPr>
        <w:shd w:val="clear" w:color="auto" w:fill="FFFFFF"/>
        <w:spacing w:after="0" w:line="240" w:lineRule="auto"/>
        <w:rPr>
          <w:rFonts w:ascii="Arial" w:hAnsi="Arial" w:cs="Arial"/>
          <w:b/>
          <w:bCs/>
          <w:color w:val="FF0000"/>
        </w:rPr>
      </w:pPr>
    </w:p>
    <w:p w14:paraId="19CA223B" w14:textId="77777777" w:rsidR="00805369" w:rsidRPr="006A744C" w:rsidRDefault="00805369" w:rsidP="00DA7C9A">
      <w:pPr>
        <w:spacing w:after="0" w:line="240" w:lineRule="auto"/>
        <w:rPr>
          <w:rFonts w:ascii="Arial" w:hAnsi="Arial" w:cs="Arial"/>
          <w:b/>
          <w:bCs/>
          <w:color w:val="005AE0"/>
        </w:rPr>
      </w:pPr>
      <w:r w:rsidRPr="006A744C">
        <w:rPr>
          <w:rFonts w:ascii="Arial" w:hAnsi="Arial" w:cs="Arial"/>
          <w:b/>
          <w:bCs/>
          <w:color w:val="005AE0"/>
        </w:rPr>
        <w:t>Advanced IT Seminar</w:t>
      </w:r>
    </w:p>
    <w:p w14:paraId="7A8FFB76" w14:textId="16579703" w:rsidR="00805369" w:rsidRPr="005754A9" w:rsidRDefault="005754A9" w:rsidP="33F56486">
      <w:pPr>
        <w:spacing w:after="0" w:line="240" w:lineRule="auto"/>
        <w:rPr>
          <w:rFonts w:ascii="Arial" w:hAnsi="Arial" w:cs="Arial"/>
          <w:b/>
          <w:bCs/>
        </w:rPr>
      </w:pPr>
      <w:r>
        <w:rPr>
          <w:rFonts w:ascii="Arial" w:hAnsi="Arial" w:cs="Arial"/>
          <w:b/>
          <w:bCs/>
          <w:caps/>
        </w:rPr>
        <w:t>DATE TBD</w:t>
      </w:r>
      <w:r w:rsidR="21337AA2" w:rsidRPr="005754A9">
        <w:rPr>
          <w:rFonts w:ascii="Arial" w:hAnsi="Arial" w:cs="Arial"/>
          <w:b/>
          <w:bCs/>
          <w:caps/>
        </w:rPr>
        <w:t> </w:t>
      </w:r>
      <w:r w:rsidR="21337AA2" w:rsidRPr="005754A9">
        <w:rPr>
          <w:rStyle w:val="px-2"/>
          <w:rFonts w:ascii="Arial" w:hAnsi="Arial" w:cs="Arial"/>
          <w:b/>
          <w:bCs/>
          <w:caps/>
        </w:rPr>
        <w:t>|</w:t>
      </w:r>
      <w:r w:rsidR="21337AA2" w:rsidRPr="005754A9">
        <w:rPr>
          <w:rFonts w:ascii="Arial" w:hAnsi="Arial" w:cs="Arial"/>
          <w:b/>
          <w:bCs/>
          <w:caps/>
        </w:rPr>
        <w:t> </w:t>
      </w:r>
      <w:r>
        <w:rPr>
          <w:rFonts w:ascii="Arial" w:hAnsi="Arial" w:cs="Arial"/>
          <w:b/>
          <w:bCs/>
          <w:caps/>
        </w:rPr>
        <w:t>LIVESTREAM</w:t>
      </w:r>
    </w:p>
    <w:p w14:paraId="00AEC965" w14:textId="77777777" w:rsidR="00805369" w:rsidRPr="006A744C" w:rsidRDefault="21337AA2" w:rsidP="33F56486">
      <w:pPr>
        <w:spacing w:after="0" w:line="240" w:lineRule="auto"/>
        <w:rPr>
          <w:rFonts w:ascii="Arial" w:hAnsi="Arial" w:cs="Arial"/>
          <w:shd w:val="clear" w:color="auto" w:fill="FFFFFF"/>
        </w:rPr>
      </w:pPr>
      <w:r w:rsidRPr="006A744C">
        <w:rPr>
          <w:rFonts w:ascii="Arial" w:hAnsi="Arial" w:cs="Arial"/>
          <w:shd w:val="clear" w:color="auto" w:fill="FFFFFF"/>
        </w:rPr>
        <w:t>Is your community bank prepared to manage the increasing threats and exposures to your IT infrastructure? To succeed in today's fast-paced environment, financial institutions need to constantly evolve. </w:t>
      </w:r>
    </w:p>
    <w:p w14:paraId="3673907D" w14:textId="6DA209E8" w:rsidR="00ED4D08" w:rsidRPr="006A744C" w:rsidRDefault="00ED4D08" w:rsidP="00ED4D08">
      <w:pPr>
        <w:spacing w:after="0" w:line="240" w:lineRule="auto"/>
        <w:rPr>
          <w:rFonts w:ascii="Arial" w:hAnsi="Arial" w:cs="Arial"/>
          <w:b/>
          <w:bCs/>
          <w:shd w:val="clear" w:color="auto" w:fill="FFFFFF"/>
        </w:rPr>
      </w:pPr>
      <w:r w:rsidRPr="006A744C">
        <w:rPr>
          <w:rFonts w:ascii="Arial" w:hAnsi="Arial" w:cs="Arial"/>
          <w:b/>
          <w:bCs/>
          <w:shd w:val="clear" w:color="auto" w:fill="FFFFFF"/>
        </w:rPr>
        <w:t>LINK – Coming Soon!</w:t>
      </w:r>
    </w:p>
    <w:p w14:paraId="0A7AD9B7" w14:textId="77777777" w:rsidR="00ED4D08" w:rsidRPr="006A744C" w:rsidRDefault="00ED4D08" w:rsidP="00ED4D08">
      <w:pPr>
        <w:spacing w:after="0" w:line="240" w:lineRule="auto"/>
        <w:rPr>
          <w:rFonts w:ascii="Arial" w:hAnsi="Arial" w:cs="Arial"/>
          <w:b/>
          <w:bCs/>
          <w:color w:val="005AE0"/>
        </w:rPr>
      </w:pPr>
    </w:p>
    <w:p w14:paraId="5E4F4DBA" w14:textId="706CBDAE" w:rsidR="00FC0C78" w:rsidRPr="006A744C" w:rsidRDefault="00FC0C78" w:rsidP="00DA7C9A">
      <w:pPr>
        <w:spacing w:after="0" w:line="240" w:lineRule="auto"/>
        <w:rPr>
          <w:rFonts w:ascii="Arial" w:hAnsi="Arial" w:cs="Arial"/>
          <w:b/>
          <w:bCs/>
          <w:color w:val="005AE0"/>
        </w:rPr>
      </w:pPr>
      <w:r w:rsidRPr="006A744C">
        <w:rPr>
          <w:rFonts w:ascii="Arial" w:hAnsi="Arial" w:cs="Arial"/>
          <w:b/>
          <w:bCs/>
          <w:color w:val="005AE0"/>
        </w:rPr>
        <w:t>Community Bank Human Resources Seminar</w:t>
      </w:r>
    </w:p>
    <w:p w14:paraId="2365BFD3" w14:textId="2EE1BDEF" w:rsidR="00FC0C78" w:rsidRPr="00DC0E51" w:rsidRDefault="00DC0E51" w:rsidP="00DA7C9A">
      <w:pPr>
        <w:spacing w:after="0" w:line="240" w:lineRule="auto"/>
        <w:rPr>
          <w:rFonts w:ascii="Arial" w:hAnsi="Arial" w:cs="Arial"/>
          <w:b/>
          <w:bCs/>
          <w:color w:val="005280"/>
        </w:rPr>
      </w:pPr>
      <w:r w:rsidRPr="00DC0E51">
        <w:rPr>
          <w:rFonts w:ascii="Arial" w:hAnsi="Arial" w:cs="Arial"/>
          <w:b/>
          <w:bCs/>
          <w:caps/>
          <w:color w:val="000000" w:themeColor="text1"/>
        </w:rPr>
        <w:t>DATE TBD</w:t>
      </w:r>
      <w:r w:rsidR="00FC0C78" w:rsidRPr="00DC0E51">
        <w:rPr>
          <w:rFonts w:ascii="Arial" w:hAnsi="Arial" w:cs="Arial"/>
          <w:b/>
          <w:bCs/>
          <w:caps/>
          <w:color w:val="000000" w:themeColor="text1"/>
        </w:rPr>
        <w:t> </w:t>
      </w:r>
      <w:r w:rsidR="00FC0C78" w:rsidRPr="00DC0E51">
        <w:rPr>
          <w:rStyle w:val="px-2"/>
          <w:rFonts w:ascii="Arial" w:hAnsi="Arial" w:cs="Arial"/>
          <w:b/>
          <w:bCs/>
          <w:caps/>
          <w:color w:val="778899"/>
        </w:rPr>
        <w:t>|</w:t>
      </w:r>
      <w:r w:rsidR="00FC0C78" w:rsidRPr="00DC0E51">
        <w:rPr>
          <w:rFonts w:ascii="Arial" w:hAnsi="Arial" w:cs="Arial"/>
          <w:b/>
          <w:bCs/>
          <w:caps/>
          <w:color w:val="3F3F3F"/>
        </w:rPr>
        <w:t> </w:t>
      </w:r>
      <w:r w:rsidRPr="00DC0E51">
        <w:rPr>
          <w:rFonts w:ascii="Arial" w:hAnsi="Arial" w:cs="Arial"/>
          <w:b/>
          <w:bCs/>
          <w:caps/>
          <w:color w:val="3F3F3F"/>
        </w:rPr>
        <w:t>IN-PERSON, LOCATION TBD</w:t>
      </w:r>
    </w:p>
    <w:p w14:paraId="180B328B" w14:textId="6CD33ABC" w:rsidR="007B7600" w:rsidRPr="006A744C" w:rsidRDefault="00FC0C78" w:rsidP="00DA7C9A">
      <w:pPr>
        <w:spacing w:after="0" w:line="240" w:lineRule="auto"/>
        <w:rPr>
          <w:rFonts w:ascii="Arial" w:hAnsi="Arial" w:cs="Arial"/>
          <w:color w:val="000000"/>
        </w:rPr>
      </w:pPr>
      <w:r w:rsidRPr="006A744C">
        <w:rPr>
          <w:rFonts w:ascii="Arial" w:hAnsi="Arial" w:cs="Arial"/>
          <w:color w:val="000000" w:themeColor="text1"/>
        </w:rPr>
        <w:t xml:space="preserve">Today’s modern workplace is transforming the role of the community </w:t>
      </w:r>
      <w:r w:rsidRPr="006A744C">
        <w:rPr>
          <w:rFonts w:ascii="Arial" w:hAnsi="Arial" w:cs="Arial"/>
          <w:color w:val="000000"/>
        </w:rPr>
        <w:t>bank human resources (HR) professional. People management and responsible administration is key for all HR professionals.</w:t>
      </w:r>
      <w:r w:rsidRPr="006A744C">
        <w:rPr>
          <w:rFonts w:ascii="Arial" w:hAnsi="Arial" w:cs="Arial"/>
          <w:b/>
          <w:bCs/>
          <w:color w:val="000000"/>
        </w:rPr>
        <w:t xml:space="preserve"> </w:t>
      </w:r>
      <w:r w:rsidRPr="006A744C">
        <w:rPr>
          <w:rFonts w:ascii="Arial" w:hAnsi="Arial" w:cs="Arial"/>
          <w:color w:val="000000"/>
        </w:rPr>
        <w:t xml:space="preserve">Whether you are a seasoned HR professional, or you have recently taken on the role, gain the necessary information to handle the most important legal and emerging issues at your bank. Review critical HR requirements that all community bank HR professionals must know. Leave with practical advice, guidance, and key strategies to ensure effective and compliant management of employee and employer requirements. </w:t>
      </w:r>
    </w:p>
    <w:p w14:paraId="1BDBD3B6" w14:textId="7C62EA63" w:rsidR="00ED4D08" w:rsidRPr="006A744C" w:rsidRDefault="00ED4D08" w:rsidP="00ED4D08">
      <w:pPr>
        <w:spacing w:after="0" w:line="240" w:lineRule="auto"/>
        <w:rPr>
          <w:rFonts w:ascii="Arial" w:hAnsi="Arial" w:cs="Arial"/>
          <w:b/>
          <w:bCs/>
          <w:shd w:val="clear" w:color="auto" w:fill="FFFFFF"/>
        </w:rPr>
      </w:pPr>
      <w:r w:rsidRPr="006A744C">
        <w:rPr>
          <w:rFonts w:ascii="Arial" w:hAnsi="Arial" w:cs="Arial"/>
          <w:b/>
          <w:bCs/>
          <w:shd w:val="clear" w:color="auto" w:fill="FFFFFF"/>
        </w:rPr>
        <w:t>LINK – Coming Soon!</w:t>
      </w:r>
    </w:p>
    <w:p w14:paraId="5B55B57F" w14:textId="77777777" w:rsidR="00ED4D08" w:rsidRPr="006A744C" w:rsidRDefault="00ED4D08" w:rsidP="00ED4D08">
      <w:pPr>
        <w:spacing w:after="0" w:line="240" w:lineRule="auto"/>
        <w:rPr>
          <w:rFonts w:ascii="Arial" w:hAnsi="Arial" w:cs="Arial"/>
          <w:b/>
          <w:bCs/>
          <w:color w:val="005AE0"/>
        </w:rPr>
      </w:pPr>
    </w:p>
    <w:p w14:paraId="7F497F7D" w14:textId="77777777" w:rsidR="001A32F8" w:rsidRPr="006A744C" w:rsidRDefault="001A32F8" w:rsidP="00DA7C9A">
      <w:pPr>
        <w:spacing w:after="0" w:line="240" w:lineRule="auto"/>
        <w:rPr>
          <w:rFonts w:ascii="Arial" w:hAnsi="Arial" w:cs="Arial"/>
          <w:b/>
          <w:bCs/>
          <w:color w:val="005AE0"/>
        </w:rPr>
      </w:pPr>
      <w:r w:rsidRPr="006A744C">
        <w:rPr>
          <w:rFonts w:ascii="Arial" w:hAnsi="Arial" w:cs="Arial"/>
          <w:b/>
          <w:bCs/>
          <w:color w:val="005AE0"/>
        </w:rPr>
        <w:t>Enhancing Organizational Value Conference</w:t>
      </w:r>
    </w:p>
    <w:p w14:paraId="41ACD120" w14:textId="7DD5C5CF" w:rsidR="001A32F8" w:rsidRPr="006A744C" w:rsidRDefault="0037697E" w:rsidP="33F56486">
      <w:pPr>
        <w:spacing w:after="0" w:line="240" w:lineRule="auto"/>
        <w:rPr>
          <w:rFonts w:ascii="Arial" w:hAnsi="Arial" w:cs="Arial"/>
          <w:b/>
          <w:bCs/>
          <w:color w:val="000000" w:themeColor="text1"/>
          <w:highlight w:val="magenta"/>
        </w:rPr>
      </w:pPr>
      <w:r w:rsidRPr="006A744C">
        <w:rPr>
          <w:rFonts w:ascii="Arial" w:hAnsi="Arial" w:cs="Arial"/>
          <w:b/>
          <w:bCs/>
        </w:rPr>
        <w:t>Date T</w:t>
      </w:r>
      <w:r>
        <w:rPr>
          <w:rFonts w:ascii="Arial" w:hAnsi="Arial" w:cs="Arial"/>
          <w:b/>
          <w:bCs/>
        </w:rPr>
        <w:t>BD</w:t>
      </w:r>
      <w:r w:rsidRPr="006A744C">
        <w:rPr>
          <w:rFonts w:ascii="Arial" w:hAnsi="Arial" w:cs="Arial"/>
        </w:rPr>
        <w:t> </w:t>
      </w:r>
      <w:r w:rsidRPr="006A744C">
        <w:rPr>
          <w:rStyle w:val="px-2"/>
          <w:rFonts w:ascii="Arial" w:hAnsi="Arial" w:cs="Arial"/>
        </w:rPr>
        <w:t>|</w:t>
      </w:r>
      <w:r w:rsidRPr="006A744C">
        <w:rPr>
          <w:rFonts w:ascii="Arial" w:hAnsi="Arial" w:cs="Arial"/>
        </w:rPr>
        <w:t> </w:t>
      </w:r>
      <w:r w:rsidR="00E657D7">
        <w:rPr>
          <w:rStyle w:val="event-times"/>
          <w:rFonts w:ascii="Arial" w:hAnsi="Arial" w:cs="Arial"/>
          <w:b/>
          <w:bCs/>
        </w:rPr>
        <w:t>IN-PERSON, L</w:t>
      </w:r>
      <w:r w:rsidRPr="006A744C">
        <w:rPr>
          <w:rStyle w:val="event-times"/>
          <w:rFonts w:ascii="Arial" w:hAnsi="Arial" w:cs="Arial"/>
          <w:b/>
          <w:bCs/>
        </w:rPr>
        <w:t>ocation T</w:t>
      </w:r>
      <w:r>
        <w:rPr>
          <w:rStyle w:val="event-times"/>
          <w:rFonts w:ascii="Arial" w:hAnsi="Arial" w:cs="Arial"/>
          <w:b/>
          <w:bCs/>
        </w:rPr>
        <w:t>BD</w:t>
      </w:r>
    </w:p>
    <w:p w14:paraId="5B655EC1" w14:textId="17EF2946" w:rsidR="007B7600" w:rsidRPr="006A744C" w:rsidRDefault="700EEC2A" w:rsidP="33F56486">
      <w:pPr>
        <w:spacing w:after="0" w:line="240" w:lineRule="auto"/>
        <w:rPr>
          <w:rFonts w:ascii="Arial" w:hAnsi="Arial" w:cs="Arial"/>
          <w:shd w:val="clear" w:color="auto" w:fill="FFFFFF"/>
        </w:rPr>
      </w:pPr>
      <w:r w:rsidRPr="006A744C">
        <w:rPr>
          <w:rFonts w:ascii="Arial" w:hAnsi="Arial" w:cs="Arial"/>
          <w:shd w:val="clear" w:color="auto" w:fill="FFFFFF"/>
        </w:rPr>
        <w:t>This new conference focuses on strategies for community banks to create value. It covers topics like stock liquidity, capital raising and deployment alternatives, succession planning, employee attraction and retention, mergers and acquisitions, equity and equity-like compensation and similar strategic initiatives.</w:t>
      </w:r>
    </w:p>
    <w:p w14:paraId="1AB19E9E" w14:textId="38ED835A" w:rsidR="00ED4D08" w:rsidRPr="006A744C" w:rsidRDefault="00441CDD" w:rsidP="00ED4D08">
      <w:pPr>
        <w:spacing w:after="0" w:line="240" w:lineRule="auto"/>
        <w:rPr>
          <w:rFonts w:ascii="Arial" w:hAnsi="Arial" w:cs="Arial"/>
          <w:b/>
          <w:bCs/>
          <w:shd w:val="clear" w:color="auto" w:fill="FFFFFF"/>
        </w:rPr>
      </w:pPr>
      <w:r w:rsidRPr="00264C1E">
        <w:rPr>
          <w:rFonts w:ascii="Arial" w:hAnsi="Arial" w:cs="Arial"/>
          <w:shd w:val="clear" w:color="auto" w:fill="FFFFFF"/>
        </w:rPr>
        <w:t xml:space="preserve">May 18 </w:t>
      </w:r>
      <w:r w:rsidRPr="00264C1E">
        <w:rPr>
          <w:rFonts w:ascii="Arial" w:hAnsi="Arial" w:cs="Arial"/>
          <w:caps/>
        </w:rPr>
        <w:t>– 19, 2026</w:t>
      </w:r>
      <w:r w:rsidR="002763FC" w:rsidRPr="00264C1E">
        <w:rPr>
          <w:rFonts w:ascii="Arial" w:hAnsi="Arial" w:cs="Arial"/>
          <w:caps/>
        </w:rPr>
        <w:t xml:space="preserve"> </w:t>
      </w:r>
      <w:r w:rsidR="00ED4D08" w:rsidRPr="00264C1E">
        <w:rPr>
          <w:rFonts w:ascii="Arial" w:hAnsi="Arial" w:cs="Arial"/>
          <w:b/>
          <w:bCs/>
          <w:shd w:val="clear" w:color="auto" w:fill="FFFFFF"/>
        </w:rPr>
        <w:t>L</w:t>
      </w:r>
      <w:r w:rsidR="002763FC" w:rsidRPr="00264C1E">
        <w:rPr>
          <w:rFonts w:ascii="Arial" w:hAnsi="Arial" w:cs="Arial"/>
          <w:b/>
          <w:bCs/>
          <w:shd w:val="clear" w:color="auto" w:fill="FFFFFF"/>
        </w:rPr>
        <w:t>OCATION</w:t>
      </w:r>
      <w:r w:rsidR="002763FC" w:rsidRPr="006A744C">
        <w:rPr>
          <w:rFonts w:ascii="Arial" w:hAnsi="Arial" w:cs="Arial"/>
          <w:b/>
          <w:bCs/>
          <w:shd w:val="clear" w:color="auto" w:fill="FFFFFF"/>
        </w:rPr>
        <w:t xml:space="preserve"> AND L</w:t>
      </w:r>
      <w:r w:rsidR="00ED4D08" w:rsidRPr="006A744C">
        <w:rPr>
          <w:rFonts w:ascii="Arial" w:hAnsi="Arial" w:cs="Arial"/>
          <w:b/>
          <w:bCs/>
          <w:shd w:val="clear" w:color="auto" w:fill="FFFFFF"/>
        </w:rPr>
        <w:t>INK – Coming Soon!</w:t>
      </w:r>
    </w:p>
    <w:p w14:paraId="2B1EE5BF" w14:textId="77777777" w:rsidR="00ED4D08" w:rsidRPr="006A744C" w:rsidRDefault="00ED4D08" w:rsidP="00ED4D08">
      <w:pPr>
        <w:spacing w:after="0" w:line="240" w:lineRule="auto"/>
        <w:rPr>
          <w:rFonts w:ascii="Arial" w:hAnsi="Arial" w:cs="Arial"/>
          <w:b/>
          <w:bCs/>
          <w:color w:val="005AE0"/>
        </w:rPr>
      </w:pPr>
    </w:p>
    <w:p w14:paraId="79D7E7C3" w14:textId="77777777" w:rsidR="00C56AA6" w:rsidRPr="006A744C" w:rsidRDefault="00C56AA6" w:rsidP="00DA7C9A">
      <w:pPr>
        <w:spacing w:after="0" w:line="240" w:lineRule="auto"/>
        <w:rPr>
          <w:rFonts w:ascii="Arial" w:hAnsi="Arial" w:cs="Arial"/>
          <w:color w:val="3C3A3A"/>
          <w:shd w:val="clear" w:color="auto" w:fill="FFFFFF"/>
        </w:rPr>
      </w:pPr>
    </w:p>
    <w:p w14:paraId="41BC3C4E" w14:textId="77777777" w:rsidR="00403510" w:rsidRPr="006A744C" w:rsidRDefault="00403510" w:rsidP="005B4F95">
      <w:pPr>
        <w:spacing w:after="0" w:line="240" w:lineRule="auto"/>
        <w:rPr>
          <w:rFonts w:ascii="Arial" w:hAnsi="Arial" w:cs="Arial"/>
          <w:b/>
          <w:bCs/>
        </w:rPr>
      </w:pPr>
    </w:p>
    <w:p w14:paraId="39A5476F" w14:textId="77777777" w:rsidR="00403510" w:rsidRPr="006A744C" w:rsidRDefault="00403510" w:rsidP="00DA7C9A">
      <w:pPr>
        <w:spacing w:after="0" w:line="240" w:lineRule="auto"/>
        <w:rPr>
          <w:rFonts w:ascii="Arial" w:hAnsi="Arial" w:cs="Arial"/>
        </w:rPr>
      </w:pPr>
    </w:p>
    <w:p w14:paraId="591F700E" w14:textId="3D19EA38" w:rsidR="001D0D6D" w:rsidRPr="001C6A93" w:rsidRDefault="001D0D6D" w:rsidP="00DA7C9A">
      <w:pPr>
        <w:spacing w:after="0" w:line="240" w:lineRule="auto"/>
        <w:rPr>
          <w:rFonts w:ascii="Arial" w:hAnsi="Arial" w:cs="Arial"/>
        </w:rPr>
      </w:pPr>
    </w:p>
    <w:p w14:paraId="4BFEC232" w14:textId="77777777" w:rsidR="001C6A93" w:rsidRDefault="001C6A93" w:rsidP="00DA7C9A">
      <w:pPr>
        <w:spacing w:after="0" w:line="240" w:lineRule="auto"/>
        <w:rPr>
          <w:rFonts w:ascii="Arial" w:hAnsi="Arial" w:cs="Arial"/>
        </w:rPr>
      </w:pPr>
    </w:p>
    <w:sectPr w:rsidR="001C6A93" w:rsidSect="00150E1D">
      <w:headerReference w:type="default" r:id="rId51"/>
      <w:footerReference w:type="default" r:id="rId52"/>
      <w:pgSz w:w="12240" w:h="15840"/>
      <w:pgMar w:top="1530" w:right="1440" w:bottom="15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AF6D" w14:textId="77777777" w:rsidR="000F758E" w:rsidRDefault="000F758E" w:rsidP="00AD0BDE">
      <w:pPr>
        <w:spacing w:after="0" w:line="240" w:lineRule="auto"/>
      </w:pPr>
      <w:r>
        <w:separator/>
      </w:r>
    </w:p>
  </w:endnote>
  <w:endnote w:type="continuationSeparator" w:id="0">
    <w:p w14:paraId="30611CD3" w14:textId="77777777" w:rsidR="000F758E" w:rsidRDefault="000F758E" w:rsidP="00AD0BDE">
      <w:pPr>
        <w:spacing w:after="0" w:line="240" w:lineRule="auto"/>
      </w:pPr>
      <w:r>
        <w:continuationSeparator/>
      </w:r>
    </w:p>
  </w:endnote>
  <w:endnote w:type="continuationNotice" w:id="1">
    <w:p w14:paraId="25E2A8DF" w14:textId="77777777" w:rsidR="000F758E" w:rsidRDefault="000F7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eausiteClassic-Light">
    <w:altName w:val="Yu Gothic"/>
    <w:panose1 w:val="00000000000000000000"/>
    <w:charset w:val="80"/>
    <w:family w:val="swiss"/>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495334"/>
      <w:docPartObj>
        <w:docPartGallery w:val="Page Numbers (Bottom of Page)"/>
        <w:docPartUnique/>
      </w:docPartObj>
    </w:sdtPr>
    <w:sdtEndPr>
      <w:rPr>
        <w:noProof/>
      </w:rPr>
    </w:sdtEndPr>
    <w:sdtContent>
      <w:p w14:paraId="6D50456A" w14:textId="77777777" w:rsidR="004F3893" w:rsidRDefault="004F3893" w:rsidP="004F3893">
        <w:pPr>
          <w:spacing w:after="0" w:line="240" w:lineRule="auto"/>
          <w:jc w:val="center"/>
          <w:rPr>
            <w:noProof/>
            <w:sz w:val="18"/>
            <w:szCs w:val="18"/>
          </w:rPr>
        </w:pPr>
        <w:r w:rsidRPr="004F3893">
          <w:rPr>
            <w:sz w:val="16"/>
            <w:szCs w:val="16"/>
          </w:rPr>
          <w:fldChar w:fldCharType="begin"/>
        </w:r>
        <w:r w:rsidRPr="004F3893">
          <w:rPr>
            <w:sz w:val="16"/>
            <w:szCs w:val="16"/>
          </w:rPr>
          <w:instrText xml:space="preserve"> PAGE   \* MERGEFORMAT </w:instrText>
        </w:r>
        <w:r w:rsidRPr="004F3893">
          <w:rPr>
            <w:sz w:val="16"/>
            <w:szCs w:val="16"/>
          </w:rPr>
          <w:fldChar w:fldCharType="separate"/>
        </w:r>
        <w:r w:rsidRPr="004F3893">
          <w:rPr>
            <w:noProof/>
            <w:sz w:val="16"/>
            <w:szCs w:val="16"/>
          </w:rPr>
          <w:t>2</w:t>
        </w:r>
        <w:r w:rsidRPr="004F3893">
          <w:rPr>
            <w:noProof/>
            <w:sz w:val="16"/>
            <w:szCs w:val="16"/>
          </w:rPr>
          <w:fldChar w:fldCharType="end"/>
        </w:r>
        <w:r w:rsidRPr="004F3893">
          <w:rPr>
            <w:noProof/>
            <w:sz w:val="16"/>
            <w:szCs w:val="16"/>
          </w:rPr>
          <w:t xml:space="preserve">     </w:t>
        </w:r>
        <w:r w:rsidRPr="004F3893">
          <w:rPr>
            <w:noProof/>
            <w:sz w:val="18"/>
            <w:szCs w:val="18"/>
          </w:rPr>
          <w:t xml:space="preserve">        </w:t>
        </w:r>
      </w:p>
      <w:p w14:paraId="4336BC31" w14:textId="77777777" w:rsidR="009A0CC3" w:rsidRDefault="004F3893" w:rsidP="00CD2A74">
        <w:pPr>
          <w:spacing w:after="0" w:line="240" w:lineRule="auto"/>
          <w:jc w:val="center"/>
          <w:rPr>
            <w:rFonts w:hAnsi="Calibri"/>
            <w:color w:val="000000" w:themeColor="text1"/>
            <w:kern w:val="24"/>
            <w:sz w:val="18"/>
            <w:szCs w:val="18"/>
          </w:rPr>
        </w:pPr>
        <w:r w:rsidRPr="004F3893">
          <w:rPr>
            <w:rFonts w:hAnsi="Calibri"/>
            <w:color w:val="000000" w:themeColor="text1"/>
            <w:kern w:val="24"/>
            <w:sz w:val="18"/>
            <w:szCs w:val="18"/>
          </w:rPr>
          <w:t>Confidential – For ICBA and CCBA use only</w:t>
        </w:r>
        <w:r w:rsidR="009A0CC3">
          <w:rPr>
            <w:rFonts w:hAnsi="Calibri"/>
            <w:color w:val="000000" w:themeColor="text1"/>
            <w:kern w:val="24"/>
            <w:sz w:val="18"/>
            <w:szCs w:val="18"/>
          </w:rPr>
          <w:t>.</w:t>
        </w:r>
      </w:p>
      <w:p w14:paraId="0C7FF784" w14:textId="71C03FE5" w:rsidR="00AD0BDE" w:rsidRPr="00CD2A74" w:rsidRDefault="009A0CC3" w:rsidP="00CD2A74">
        <w:pPr>
          <w:spacing w:after="0" w:line="240" w:lineRule="auto"/>
          <w:jc w:val="center"/>
          <w:rPr>
            <w:noProof/>
            <w:sz w:val="18"/>
            <w:szCs w:val="18"/>
          </w:rPr>
        </w:pPr>
        <w:r>
          <w:rPr>
            <w:rFonts w:hAnsi="Calibri"/>
            <w:color w:val="000000" w:themeColor="text1"/>
            <w:kern w:val="24"/>
            <w:sz w:val="18"/>
            <w:szCs w:val="18"/>
          </w:rPr>
          <w:t xml:space="preserve">Revised </w:t>
        </w:r>
        <w:r w:rsidR="00DD4E8C">
          <w:rPr>
            <w:rFonts w:hAnsi="Calibri"/>
            <w:color w:val="000000" w:themeColor="text1"/>
            <w:kern w:val="24"/>
            <w:sz w:val="18"/>
            <w:szCs w:val="18"/>
          </w:rPr>
          <w:t>2.1</w:t>
        </w:r>
        <w:r w:rsidR="00BF657C">
          <w:rPr>
            <w:rFonts w:hAnsi="Calibri"/>
            <w:color w:val="000000" w:themeColor="text1"/>
            <w:kern w:val="24"/>
            <w:sz w:val="18"/>
            <w:szCs w:val="18"/>
          </w:rPr>
          <w:t>1.2026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AFBD" w14:textId="77777777" w:rsidR="000F758E" w:rsidRDefault="000F758E" w:rsidP="00AD0BDE">
      <w:pPr>
        <w:spacing w:after="0" w:line="240" w:lineRule="auto"/>
      </w:pPr>
      <w:r>
        <w:separator/>
      </w:r>
    </w:p>
  </w:footnote>
  <w:footnote w:type="continuationSeparator" w:id="0">
    <w:p w14:paraId="67A96961" w14:textId="77777777" w:rsidR="000F758E" w:rsidRDefault="000F758E" w:rsidP="00AD0BDE">
      <w:pPr>
        <w:spacing w:after="0" w:line="240" w:lineRule="auto"/>
      </w:pPr>
      <w:r>
        <w:continuationSeparator/>
      </w:r>
    </w:p>
  </w:footnote>
  <w:footnote w:type="continuationNotice" w:id="1">
    <w:p w14:paraId="5312065F" w14:textId="77777777" w:rsidR="000F758E" w:rsidRDefault="000F7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5326" w14:textId="4E2EC129" w:rsidR="008B4B1F" w:rsidRDefault="00D23D3C" w:rsidP="008B4B1F">
    <w:pPr>
      <w:spacing w:after="0" w:line="240" w:lineRule="auto"/>
      <w:jc w:val="center"/>
      <w:rPr>
        <w:rFonts w:cstheme="minorHAnsi"/>
        <w:b/>
        <w:bCs/>
        <w:caps/>
        <w:sz w:val="24"/>
        <w:szCs w:val="24"/>
      </w:rPr>
    </w:pPr>
    <w:r w:rsidRPr="00672ACF">
      <w:rPr>
        <w:noProof/>
        <w:color w:val="000000" w:themeColor="text1"/>
      </w:rPr>
      <w:drawing>
        <wp:anchor distT="0" distB="0" distL="114300" distR="114300" simplePos="0" relativeHeight="251658240" behindDoc="0" locked="0" layoutInCell="1" allowOverlap="1" wp14:anchorId="1A5BE7C4" wp14:editId="2F88A728">
          <wp:simplePos x="0" y="0"/>
          <wp:positionH relativeFrom="column">
            <wp:posOffset>-82550</wp:posOffset>
          </wp:positionH>
          <wp:positionV relativeFrom="paragraph">
            <wp:posOffset>-118533</wp:posOffset>
          </wp:positionV>
          <wp:extent cx="1339850" cy="591910"/>
          <wp:effectExtent l="0" t="0" r="0" b="0"/>
          <wp:wrapNone/>
          <wp:docPr id="1922048315" name="Picture 192204831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4149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9850" cy="591910"/>
                  </a:xfrm>
                  <a:prstGeom prst="rect">
                    <a:avLst/>
                  </a:prstGeom>
                </pic:spPr>
              </pic:pic>
            </a:graphicData>
          </a:graphic>
          <wp14:sizeRelH relativeFrom="page">
            <wp14:pctWidth>0</wp14:pctWidth>
          </wp14:sizeRelH>
          <wp14:sizeRelV relativeFrom="page">
            <wp14:pctHeight>0</wp14:pctHeight>
          </wp14:sizeRelV>
        </wp:anchor>
      </w:drawing>
    </w:r>
    <w:r w:rsidR="00E37932">
      <w:rPr>
        <w:rFonts w:cstheme="minorHAnsi"/>
        <w:b/>
        <w:bCs/>
        <w:caps/>
        <w:sz w:val="24"/>
        <w:szCs w:val="24"/>
      </w:rPr>
      <w:t>LIVE</w:t>
    </w:r>
    <w:r w:rsidR="0032127F" w:rsidRPr="00BB204C">
      <w:rPr>
        <w:rFonts w:cstheme="minorHAnsi"/>
        <w:b/>
        <w:bCs/>
        <w:caps/>
        <w:sz w:val="24"/>
        <w:szCs w:val="24"/>
      </w:rPr>
      <w:t xml:space="preserve"> events</w:t>
    </w:r>
    <w:r w:rsidR="008B4B1F">
      <w:rPr>
        <w:rFonts w:cstheme="minorHAnsi"/>
        <w:b/>
        <w:bCs/>
        <w:caps/>
        <w:sz w:val="24"/>
        <w:szCs w:val="24"/>
      </w:rPr>
      <w:t xml:space="preserve"> 202</w:t>
    </w:r>
    <w:r w:rsidR="00032242">
      <w:rPr>
        <w:rFonts w:cstheme="minorHAnsi"/>
        <w:b/>
        <w:bCs/>
        <w:caps/>
        <w:sz w:val="24"/>
        <w:szCs w:val="24"/>
      </w:rPr>
      <w:t>6</w:t>
    </w:r>
    <w:r w:rsidR="008B4B1F">
      <w:rPr>
        <w:rFonts w:cstheme="minorHAnsi"/>
        <w:b/>
        <w:bCs/>
        <w:caps/>
        <w:sz w:val="24"/>
        <w:szCs w:val="24"/>
      </w:rPr>
      <w:t xml:space="preserve"> </w:t>
    </w:r>
  </w:p>
  <w:p w14:paraId="5510DC32" w14:textId="798FAE73" w:rsidR="0008399E" w:rsidRDefault="008B4B1F" w:rsidP="008B4B1F">
    <w:pPr>
      <w:spacing w:after="0" w:line="240" w:lineRule="auto"/>
      <w:jc w:val="center"/>
    </w:pPr>
    <w:r>
      <w:rPr>
        <w:rFonts w:cstheme="minorHAnsi"/>
        <w:b/>
        <w:bCs/>
        <w:caps/>
        <w:sz w:val="24"/>
        <w:szCs w:val="24"/>
      </w:rPr>
      <w:t>(Seminars, Institutes &amp; Conferences)</w:t>
    </w:r>
  </w:p>
  <w:p w14:paraId="350718C6" w14:textId="77777777" w:rsidR="0008399E" w:rsidRDefault="0008399E" w:rsidP="008B4B1F">
    <w:pPr>
      <w:pStyle w:val="Header"/>
    </w:pPr>
  </w:p>
</w:hdr>
</file>

<file path=word/intelligence2.xml><?xml version="1.0" encoding="utf-8"?>
<int2:intelligence xmlns:int2="http://schemas.microsoft.com/office/intelligence/2020/intelligence" xmlns:oel="http://schemas.microsoft.com/office/2019/extlst">
  <int2:observations>
    <int2:textHash int2:hashCode="dvGBTtPkQa1QEL" int2:id="7UYa8mZk">
      <int2:state int2:value="Rejected" int2:type="spell"/>
    </int2:textHash>
    <int2:textHash int2:hashCode="oWQ46E0HoY+nRC" int2:id="m59QTw9A">
      <int2:state int2:value="Rejected" int2:type="spell"/>
    </int2:textHash>
    <int2:bookmark int2:bookmarkName="_Int_zITnecwK" int2:invalidationBookmarkName="" int2:hashCode="ruZVdz2Fb7A4U2" int2:id="2PjdQXVS">
      <int2:state int2:value="Rejected" int2:type="gram"/>
    </int2:bookmark>
    <int2:bookmark int2:bookmarkName="_Int_fjOhMbws" int2:invalidationBookmarkName="" int2:hashCode="u1oEI2JiB/HVhm" int2:id="924XuEKH">
      <int2:state int2:value="Rejected" int2:type="gram"/>
    </int2:bookmark>
    <int2:bookmark int2:bookmarkName="_Int_A9WYdaek" int2:invalidationBookmarkName="" int2:hashCode="ruZVdz2Fb7A4U2" int2:id="AUb9DMCL">
      <int2:state int2:value="Rejected" int2:type="gram"/>
    </int2:bookmark>
    <int2:bookmark int2:bookmarkName="_Int_yMyQ9ZuX" int2:invalidationBookmarkName="" int2:hashCode="ruZVdz2Fb7A4U2" int2:id="KsKU3f8D">
      <int2:state int2:value="Rejected" int2:type="gram"/>
    </int2:bookmark>
    <int2:bookmark int2:bookmarkName="_Int_idyUcKUc" int2:invalidationBookmarkName="" int2:hashCode="ruZVdz2Fb7A4U2" int2:id="SDd0Rq3k">
      <int2:state int2:value="Rejected" int2:type="gram"/>
    </int2:bookmark>
    <int2:bookmark int2:bookmarkName="_Int_lk2Z24zc" int2:invalidationBookmarkName="" int2:hashCode="ruZVdz2Fb7A4U2" int2:id="T1iAZdOU">
      <int2:state int2:value="Rejected" int2:type="gram"/>
    </int2:bookmark>
    <int2:bookmark int2:bookmarkName="_Int_sREFxz35" int2:invalidationBookmarkName="" int2:hashCode="ruZVdz2Fb7A4U2" int2:id="V5PYag5W">
      <int2:state int2:value="Rejected" int2:type="gram"/>
    </int2:bookmark>
    <int2:bookmark int2:bookmarkName="_Int_NWPv2o68" int2:invalidationBookmarkName="" int2:hashCode="ruZVdz2Fb7A4U2" int2:id="uFVEaA0Q">
      <int2:state int2:value="Rejected" int2:type="gram"/>
    </int2:bookmark>
    <int2:bookmark int2:bookmarkName="_Int_H9f4YukN" int2:invalidationBookmarkName="" int2:hashCode="ruZVdz2Fb7A4U2" int2:id="ueY8CRWp">
      <int2:state int2:value="Rejected" int2:type="gram"/>
    </int2:bookmark>
    <int2:bookmark int2:bookmarkName="_Int_8npO9yt1" int2:invalidationBookmarkName="" int2:hashCode="ruZVdz2Fb7A4U2" int2:id="yVTLHbY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83"/>
    <w:multiLevelType w:val="multilevel"/>
    <w:tmpl w:val="4CC6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D39DF"/>
    <w:multiLevelType w:val="hybridMultilevel"/>
    <w:tmpl w:val="AB568B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F0412"/>
    <w:multiLevelType w:val="hybridMultilevel"/>
    <w:tmpl w:val="AEA4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B10B4"/>
    <w:multiLevelType w:val="hybridMultilevel"/>
    <w:tmpl w:val="FFFFFFFF"/>
    <w:lvl w:ilvl="0" w:tplc="F2BEF4CA">
      <w:start w:val="1"/>
      <w:numFmt w:val="decimal"/>
      <w:lvlText w:val="%1."/>
      <w:lvlJc w:val="left"/>
      <w:pPr>
        <w:ind w:left="720" w:hanging="360"/>
      </w:pPr>
      <w:rPr>
        <w:rFonts w:ascii="Arial" w:hAnsi="Arial" w:hint="default"/>
      </w:rPr>
    </w:lvl>
    <w:lvl w:ilvl="1" w:tplc="B0E61972">
      <w:start w:val="1"/>
      <w:numFmt w:val="lowerLetter"/>
      <w:lvlText w:val="%2."/>
      <w:lvlJc w:val="left"/>
      <w:pPr>
        <w:ind w:left="1440" w:hanging="360"/>
      </w:pPr>
    </w:lvl>
    <w:lvl w:ilvl="2" w:tplc="7D7C5F84">
      <w:start w:val="1"/>
      <w:numFmt w:val="lowerRoman"/>
      <w:lvlText w:val="%3."/>
      <w:lvlJc w:val="right"/>
      <w:pPr>
        <w:ind w:left="2160" w:hanging="180"/>
      </w:pPr>
    </w:lvl>
    <w:lvl w:ilvl="3" w:tplc="E29ABDAE">
      <w:start w:val="1"/>
      <w:numFmt w:val="decimal"/>
      <w:lvlText w:val="%4."/>
      <w:lvlJc w:val="left"/>
      <w:pPr>
        <w:ind w:left="2880" w:hanging="360"/>
      </w:pPr>
    </w:lvl>
    <w:lvl w:ilvl="4" w:tplc="4DE829BA">
      <w:start w:val="1"/>
      <w:numFmt w:val="lowerLetter"/>
      <w:lvlText w:val="%5."/>
      <w:lvlJc w:val="left"/>
      <w:pPr>
        <w:ind w:left="3600" w:hanging="360"/>
      </w:pPr>
    </w:lvl>
    <w:lvl w:ilvl="5" w:tplc="39ACEEBC">
      <w:start w:val="1"/>
      <w:numFmt w:val="lowerRoman"/>
      <w:lvlText w:val="%6."/>
      <w:lvlJc w:val="right"/>
      <w:pPr>
        <w:ind w:left="4320" w:hanging="180"/>
      </w:pPr>
    </w:lvl>
    <w:lvl w:ilvl="6" w:tplc="50263F26">
      <w:start w:val="1"/>
      <w:numFmt w:val="decimal"/>
      <w:lvlText w:val="%7."/>
      <w:lvlJc w:val="left"/>
      <w:pPr>
        <w:ind w:left="5040" w:hanging="360"/>
      </w:pPr>
    </w:lvl>
    <w:lvl w:ilvl="7" w:tplc="EDC08636">
      <w:start w:val="1"/>
      <w:numFmt w:val="lowerLetter"/>
      <w:lvlText w:val="%8."/>
      <w:lvlJc w:val="left"/>
      <w:pPr>
        <w:ind w:left="5760" w:hanging="360"/>
      </w:pPr>
    </w:lvl>
    <w:lvl w:ilvl="8" w:tplc="35266C5A">
      <w:start w:val="1"/>
      <w:numFmt w:val="lowerRoman"/>
      <w:lvlText w:val="%9."/>
      <w:lvlJc w:val="right"/>
      <w:pPr>
        <w:ind w:left="6480" w:hanging="180"/>
      </w:pPr>
    </w:lvl>
  </w:abstractNum>
  <w:abstractNum w:abstractNumId="4" w15:restartNumberingAfterBreak="0">
    <w:nsid w:val="1DAA2C4E"/>
    <w:multiLevelType w:val="hybridMultilevel"/>
    <w:tmpl w:val="88268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176A1"/>
    <w:multiLevelType w:val="multilevel"/>
    <w:tmpl w:val="B7A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571F3"/>
    <w:multiLevelType w:val="multilevel"/>
    <w:tmpl w:val="8A1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54207"/>
    <w:multiLevelType w:val="multilevel"/>
    <w:tmpl w:val="872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25278"/>
    <w:multiLevelType w:val="multilevel"/>
    <w:tmpl w:val="082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D945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FF3F96"/>
    <w:multiLevelType w:val="multilevel"/>
    <w:tmpl w:val="5C4C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E27A6"/>
    <w:multiLevelType w:val="multilevel"/>
    <w:tmpl w:val="838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E815CA"/>
    <w:multiLevelType w:val="hybridMultilevel"/>
    <w:tmpl w:val="1D0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422239">
    <w:abstractNumId w:val="6"/>
  </w:num>
  <w:num w:numId="2" w16cid:durableId="1956475780">
    <w:abstractNumId w:val="12"/>
  </w:num>
  <w:num w:numId="3" w16cid:durableId="1139109565">
    <w:abstractNumId w:val="2"/>
  </w:num>
  <w:num w:numId="4" w16cid:durableId="1849365683">
    <w:abstractNumId w:val="11"/>
  </w:num>
  <w:num w:numId="5" w16cid:durableId="1301886157">
    <w:abstractNumId w:val="5"/>
  </w:num>
  <w:num w:numId="6" w16cid:durableId="1365059652">
    <w:abstractNumId w:val="8"/>
  </w:num>
  <w:num w:numId="7" w16cid:durableId="1871608956">
    <w:abstractNumId w:val="10"/>
  </w:num>
  <w:num w:numId="8" w16cid:durableId="1662468620">
    <w:abstractNumId w:val="7"/>
  </w:num>
  <w:num w:numId="9" w16cid:durableId="101146506">
    <w:abstractNumId w:val="0"/>
  </w:num>
  <w:num w:numId="10" w16cid:durableId="796605440">
    <w:abstractNumId w:val="1"/>
  </w:num>
  <w:num w:numId="11" w16cid:durableId="1574192717">
    <w:abstractNumId w:val="4"/>
  </w:num>
  <w:num w:numId="12" w16cid:durableId="860242416">
    <w:abstractNumId w:val="9"/>
  </w:num>
  <w:num w:numId="13" w16cid:durableId="2010714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22"/>
    <w:rsid w:val="0000091B"/>
    <w:rsid w:val="00000BB3"/>
    <w:rsid w:val="00001CDF"/>
    <w:rsid w:val="000035B5"/>
    <w:rsid w:val="0000378D"/>
    <w:rsid w:val="000042F1"/>
    <w:rsid w:val="00004777"/>
    <w:rsid w:val="00013002"/>
    <w:rsid w:val="000132EC"/>
    <w:rsid w:val="0001350C"/>
    <w:rsid w:val="000139B3"/>
    <w:rsid w:val="00015327"/>
    <w:rsid w:val="00015484"/>
    <w:rsid w:val="000158F1"/>
    <w:rsid w:val="00015D7C"/>
    <w:rsid w:val="00020F1B"/>
    <w:rsid w:val="0002178A"/>
    <w:rsid w:val="000236F6"/>
    <w:rsid w:val="00023E56"/>
    <w:rsid w:val="00024548"/>
    <w:rsid w:val="00024D4C"/>
    <w:rsid w:val="00032242"/>
    <w:rsid w:val="00034A06"/>
    <w:rsid w:val="00034EB0"/>
    <w:rsid w:val="00035756"/>
    <w:rsid w:val="00035D50"/>
    <w:rsid w:val="00036874"/>
    <w:rsid w:val="00037DA0"/>
    <w:rsid w:val="00040B69"/>
    <w:rsid w:val="000418CA"/>
    <w:rsid w:val="000425CF"/>
    <w:rsid w:val="000449D6"/>
    <w:rsid w:val="00044AB2"/>
    <w:rsid w:val="00044DC3"/>
    <w:rsid w:val="000450EF"/>
    <w:rsid w:val="000455CC"/>
    <w:rsid w:val="000457C5"/>
    <w:rsid w:val="00046899"/>
    <w:rsid w:val="00048E04"/>
    <w:rsid w:val="000505F6"/>
    <w:rsid w:val="0005150D"/>
    <w:rsid w:val="000524EC"/>
    <w:rsid w:val="00053A2D"/>
    <w:rsid w:val="000558C5"/>
    <w:rsid w:val="00056207"/>
    <w:rsid w:val="00057783"/>
    <w:rsid w:val="00057B79"/>
    <w:rsid w:val="00057EAC"/>
    <w:rsid w:val="00061F19"/>
    <w:rsid w:val="00062128"/>
    <w:rsid w:val="000624B2"/>
    <w:rsid w:val="000628A3"/>
    <w:rsid w:val="00064CDB"/>
    <w:rsid w:val="00064F48"/>
    <w:rsid w:val="00065248"/>
    <w:rsid w:val="00066626"/>
    <w:rsid w:val="00070F01"/>
    <w:rsid w:val="000710E2"/>
    <w:rsid w:val="0007171A"/>
    <w:rsid w:val="000717D9"/>
    <w:rsid w:val="00071EB3"/>
    <w:rsid w:val="0007296C"/>
    <w:rsid w:val="000729B3"/>
    <w:rsid w:val="000729DF"/>
    <w:rsid w:val="00074016"/>
    <w:rsid w:val="0007625D"/>
    <w:rsid w:val="000810D9"/>
    <w:rsid w:val="000836C0"/>
    <w:rsid w:val="0008399E"/>
    <w:rsid w:val="000846C1"/>
    <w:rsid w:val="00085B9D"/>
    <w:rsid w:val="00086E00"/>
    <w:rsid w:val="0008708A"/>
    <w:rsid w:val="00093F13"/>
    <w:rsid w:val="00095860"/>
    <w:rsid w:val="000A02CD"/>
    <w:rsid w:val="000A1195"/>
    <w:rsid w:val="000A12A4"/>
    <w:rsid w:val="000A2718"/>
    <w:rsid w:val="000A2A20"/>
    <w:rsid w:val="000A2D86"/>
    <w:rsid w:val="000A2E06"/>
    <w:rsid w:val="000A3D2B"/>
    <w:rsid w:val="000A40BB"/>
    <w:rsid w:val="000B134A"/>
    <w:rsid w:val="000B15C7"/>
    <w:rsid w:val="000B24FD"/>
    <w:rsid w:val="000B3E1C"/>
    <w:rsid w:val="000B497B"/>
    <w:rsid w:val="000B521C"/>
    <w:rsid w:val="000B5272"/>
    <w:rsid w:val="000B7322"/>
    <w:rsid w:val="000B7D76"/>
    <w:rsid w:val="000C0577"/>
    <w:rsid w:val="000C1A62"/>
    <w:rsid w:val="000C1C8A"/>
    <w:rsid w:val="000C2743"/>
    <w:rsid w:val="000C2E31"/>
    <w:rsid w:val="000C3E86"/>
    <w:rsid w:val="000C40E0"/>
    <w:rsid w:val="000C41B8"/>
    <w:rsid w:val="000C4FB6"/>
    <w:rsid w:val="000C566C"/>
    <w:rsid w:val="000C6441"/>
    <w:rsid w:val="000C6B85"/>
    <w:rsid w:val="000C738D"/>
    <w:rsid w:val="000D2F98"/>
    <w:rsid w:val="000D53FD"/>
    <w:rsid w:val="000D59DB"/>
    <w:rsid w:val="000D607C"/>
    <w:rsid w:val="000D60C6"/>
    <w:rsid w:val="000D772C"/>
    <w:rsid w:val="000E1925"/>
    <w:rsid w:val="000E2A57"/>
    <w:rsid w:val="000E2A92"/>
    <w:rsid w:val="000E3349"/>
    <w:rsid w:val="000E4929"/>
    <w:rsid w:val="000E5E1F"/>
    <w:rsid w:val="000E6D5C"/>
    <w:rsid w:val="000E6F1F"/>
    <w:rsid w:val="000E7C3B"/>
    <w:rsid w:val="000F02B6"/>
    <w:rsid w:val="000F2019"/>
    <w:rsid w:val="000F28A8"/>
    <w:rsid w:val="000F354F"/>
    <w:rsid w:val="000F3F5A"/>
    <w:rsid w:val="000F4E16"/>
    <w:rsid w:val="000F59BE"/>
    <w:rsid w:val="000F5B54"/>
    <w:rsid w:val="000F758E"/>
    <w:rsid w:val="001000FA"/>
    <w:rsid w:val="00102D25"/>
    <w:rsid w:val="001034D5"/>
    <w:rsid w:val="0010647C"/>
    <w:rsid w:val="00110378"/>
    <w:rsid w:val="00110602"/>
    <w:rsid w:val="001106D3"/>
    <w:rsid w:val="00110B2E"/>
    <w:rsid w:val="00110D89"/>
    <w:rsid w:val="001116A2"/>
    <w:rsid w:val="00113280"/>
    <w:rsid w:val="00114345"/>
    <w:rsid w:val="00114838"/>
    <w:rsid w:val="00114895"/>
    <w:rsid w:val="00117411"/>
    <w:rsid w:val="00120AE7"/>
    <w:rsid w:val="001210B9"/>
    <w:rsid w:val="00121FC1"/>
    <w:rsid w:val="00122249"/>
    <w:rsid w:val="00122816"/>
    <w:rsid w:val="001229EB"/>
    <w:rsid w:val="001231C9"/>
    <w:rsid w:val="00124070"/>
    <w:rsid w:val="0012531D"/>
    <w:rsid w:val="00131EDE"/>
    <w:rsid w:val="0013428D"/>
    <w:rsid w:val="00135D9A"/>
    <w:rsid w:val="00136304"/>
    <w:rsid w:val="00140821"/>
    <w:rsid w:val="0014277D"/>
    <w:rsid w:val="00144836"/>
    <w:rsid w:val="001461F1"/>
    <w:rsid w:val="00146F64"/>
    <w:rsid w:val="00150E1D"/>
    <w:rsid w:val="00151628"/>
    <w:rsid w:val="00151E74"/>
    <w:rsid w:val="001523E3"/>
    <w:rsid w:val="00153526"/>
    <w:rsid w:val="00153784"/>
    <w:rsid w:val="001544EB"/>
    <w:rsid w:val="001570A9"/>
    <w:rsid w:val="00160D03"/>
    <w:rsid w:val="00163FBF"/>
    <w:rsid w:val="0016683E"/>
    <w:rsid w:val="00167280"/>
    <w:rsid w:val="001674A2"/>
    <w:rsid w:val="0017307C"/>
    <w:rsid w:val="001733F9"/>
    <w:rsid w:val="00173A1E"/>
    <w:rsid w:val="0017492D"/>
    <w:rsid w:val="001775FC"/>
    <w:rsid w:val="001807AB"/>
    <w:rsid w:val="0018289D"/>
    <w:rsid w:val="00182D55"/>
    <w:rsid w:val="00184F84"/>
    <w:rsid w:val="001855FA"/>
    <w:rsid w:val="00186D90"/>
    <w:rsid w:val="00186FCC"/>
    <w:rsid w:val="0019026F"/>
    <w:rsid w:val="00190A9B"/>
    <w:rsid w:val="00192B28"/>
    <w:rsid w:val="001931B8"/>
    <w:rsid w:val="00195ECB"/>
    <w:rsid w:val="00196C3D"/>
    <w:rsid w:val="001973DF"/>
    <w:rsid w:val="001A32F8"/>
    <w:rsid w:val="001A474E"/>
    <w:rsid w:val="001A4B8B"/>
    <w:rsid w:val="001A50D9"/>
    <w:rsid w:val="001A5DD0"/>
    <w:rsid w:val="001A7102"/>
    <w:rsid w:val="001A7FE5"/>
    <w:rsid w:val="001B15DD"/>
    <w:rsid w:val="001B18B0"/>
    <w:rsid w:val="001B28E2"/>
    <w:rsid w:val="001B3267"/>
    <w:rsid w:val="001B5933"/>
    <w:rsid w:val="001C0275"/>
    <w:rsid w:val="001C0F9A"/>
    <w:rsid w:val="001C1620"/>
    <w:rsid w:val="001C1A0F"/>
    <w:rsid w:val="001C1A71"/>
    <w:rsid w:val="001C20D9"/>
    <w:rsid w:val="001C578F"/>
    <w:rsid w:val="001C6A93"/>
    <w:rsid w:val="001D01CD"/>
    <w:rsid w:val="001D0D3C"/>
    <w:rsid w:val="001D0D6D"/>
    <w:rsid w:val="001D3FF0"/>
    <w:rsid w:val="001D4CB1"/>
    <w:rsid w:val="001D6F24"/>
    <w:rsid w:val="001E07EA"/>
    <w:rsid w:val="001E2A36"/>
    <w:rsid w:val="001E6E19"/>
    <w:rsid w:val="001E7D9A"/>
    <w:rsid w:val="001F030B"/>
    <w:rsid w:val="001F0903"/>
    <w:rsid w:val="001F157C"/>
    <w:rsid w:val="001F312B"/>
    <w:rsid w:val="001F3EAD"/>
    <w:rsid w:val="001F46BD"/>
    <w:rsid w:val="00200C18"/>
    <w:rsid w:val="00201C7D"/>
    <w:rsid w:val="0020388B"/>
    <w:rsid w:val="00204DD6"/>
    <w:rsid w:val="002055C7"/>
    <w:rsid w:val="00205D6A"/>
    <w:rsid w:val="00206992"/>
    <w:rsid w:val="002108A8"/>
    <w:rsid w:val="002117F7"/>
    <w:rsid w:val="0021322B"/>
    <w:rsid w:val="002143F6"/>
    <w:rsid w:val="00214589"/>
    <w:rsid w:val="00214645"/>
    <w:rsid w:val="00216138"/>
    <w:rsid w:val="0022078F"/>
    <w:rsid w:val="00221C06"/>
    <w:rsid w:val="00222A5D"/>
    <w:rsid w:val="00222FD0"/>
    <w:rsid w:val="00223877"/>
    <w:rsid w:val="00224C47"/>
    <w:rsid w:val="00226C8A"/>
    <w:rsid w:val="00227778"/>
    <w:rsid w:val="002321EF"/>
    <w:rsid w:val="00234666"/>
    <w:rsid w:val="00235130"/>
    <w:rsid w:val="00235F6A"/>
    <w:rsid w:val="0023684B"/>
    <w:rsid w:val="00237D3B"/>
    <w:rsid w:val="00240197"/>
    <w:rsid w:val="00240E9A"/>
    <w:rsid w:val="002414A2"/>
    <w:rsid w:val="002429D9"/>
    <w:rsid w:val="00243421"/>
    <w:rsid w:val="00247515"/>
    <w:rsid w:val="0024762C"/>
    <w:rsid w:val="00247DF3"/>
    <w:rsid w:val="00250295"/>
    <w:rsid w:val="00252533"/>
    <w:rsid w:val="002555DF"/>
    <w:rsid w:val="00255B46"/>
    <w:rsid w:val="00255D39"/>
    <w:rsid w:val="00255E63"/>
    <w:rsid w:val="002568D1"/>
    <w:rsid w:val="002600B0"/>
    <w:rsid w:val="00261FCF"/>
    <w:rsid w:val="0026229C"/>
    <w:rsid w:val="00262AEA"/>
    <w:rsid w:val="0026384D"/>
    <w:rsid w:val="00264C1E"/>
    <w:rsid w:val="00265BCB"/>
    <w:rsid w:val="00265C41"/>
    <w:rsid w:val="002702AC"/>
    <w:rsid w:val="00270375"/>
    <w:rsid w:val="002712E0"/>
    <w:rsid w:val="00274C4D"/>
    <w:rsid w:val="002763FC"/>
    <w:rsid w:val="0028068C"/>
    <w:rsid w:val="00284A59"/>
    <w:rsid w:val="0028580D"/>
    <w:rsid w:val="0028625C"/>
    <w:rsid w:val="00287E27"/>
    <w:rsid w:val="00292DC0"/>
    <w:rsid w:val="00293599"/>
    <w:rsid w:val="0029396E"/>
    <w:rsid w:val="00294D8B"/>
    <w:rsid w:val="002A144F"/>
    <w:rsid w:val="002B2ED0"/>
    <w:rsid w:val="002B4EB5"/>
    <w:rsid w:val="002B7145"/>
    <w:rsid w:val="002C0458"/>
    <w:rsid w:val="002C11FD"/>
    <w:rsid w:val="002C12D2"/>
    <w:rsid w:val="002C1F9A"/>
    <w:rsid w:val="002C4E55"/>
    <w:rsid w:val="002C5ED7"/>
    <w:rsid w:val="002C6F9A"/>
    <w:rsid w:val="002D34C1"/>
    <w:rsid w:val="002D3C5C"/>
    <w:rsid w:val="002D486A"/>
    <w:rsid w:val="002D50BC"/>
    <w:rsid w:val="002D6A53"/>
    <w:rsid w:val="002D7078"/>
    <w:rsid w:val="002D784B"/>
    <w:rsid w:val="002E0CDD"/>
    <w:rsid w:val="002E1F06"/>
    <w:rsid w:val="002F03BF"/>
    <w:rsid w:val="002F25FB"/>
    <w:rsid w:val="002F2688"/>
    <w:rsid w:val="002F5D72"/>
    <w:rsid w:val="002F7756"/>
    <w:rsid w:val="003016EA"/>
    <w:rsid w:val="00301C96"/>
    <w:rsid w:val="00302EBD"/>
    <w:rsid w:val="00305918"/>
    <w:rsid w:val="00306ABE"/>
    <w:rsid w:val="003077A4"/>
    <w:rsid w:val="00307CC0"/>
    <w:rsid w:val="00310ADB"/>
    <w:rsid w:val="003132FD"/>
    <w:rsid w:val="00314FC1"/>
    <w:rsid w:val="00316B26"/>
    <w:rsid w:val="00316E95"/>
    <w:rsid w:val="0032038B"/>
    <w:rsid w:val="0032127F"/>
    <w:rsid w:val="00323BE6"/>
    <w:rsid w:val="00327128"/>
    <w:rsid w:val="00327966"/>
    <w:rsid w:val="003342E5"/>
    <w:rsid w:val="003358B8"/>
    <w:rsid w:val="003361AD"/>
    <w:rsid w:val="003410A1"/>
    <w:rsid w:val="003413A0"/>
    <w:rsid w:val="0034195F"/>
    <w:rsid w:val="00342414"/>
    <w:rsid w:val="00342DED"/>
    <w:rsid w:val="00344203"/>
    <w:rsid w:val="0034440F"/>
    <w:rsid w:val="003505B1"/>
    <w:rsid w:val="00351060"/>
    <w:rsid w:val="00351B1D"/>
    <w:rsid w:val="00352174"/>
    <w:rsid w:val="00352A3F"/>
    <w:rsid w:val="00352DC7"/>
    <w:rsid w:val="00353F60"/>
    <w:rsid w:val="00354403"/>
    <w:rsid w:val="00355229"/>
    <w:rsid w:val="003601B8"/>
    <w:rsid w:val="00360301"/>
    <w:rsid w:val="00360B6F"/>
    <w:rsid w:val="00361351"/>
    <w:rsid w:val="00361C8E"/>
    <w:rsid w:val="00362918"/>
    <w:rsid w:val="00363A8F"/>
    <w:rsid w:val="003652A8"/>
    <w:rsid w:val="00365802"/>
    <w:rsid w:val="003662DD"/>
    <w:rsid w:val="003676E5"/>
    <w:rsid w:val="00367C67"/>
    <w:rsid w:val="00367E49"/>
    <w:rsid w:val="00374548"/>
    <w:rsid w:val="0037697E"/>
    <w:rsid w:val="0038099B"/>
    <w:rsid w:val="003859BF"/>
    <w:rsid w:val="00386AE2"/>
    <w:rsid w:val="00387BFB"/>
    <w:rsid w:val="00387D16"/>
    <w:rsid w:val="00390856"/>
    <w:rsid w:val="003927D4"/>
    <w:rsid w:val="00393BEA"/>
    <w:rsid w:val="003947AE"/>
    <w:rsid w:val="00395779"/>
    <w:rsid w:val="00395DD0"/>
    <w:rsid w:val="00397246"/>
    <w:rsid w:val="00397419"/>
    <w:rsid w:val="00397437"/>
    <w:rsid w:val="00397E40"/>
    <w:rsid w:val="003A2278"/>
    <w:rsid w:val="003A27F7"/>
    <w:rsid w:val="003A6ED5"/>
    <w:rsid w:val="003A710C"/>
    <w:rsid w:val="003A717C"/>
    <w:rsid w:val="003B259B"/>
    <w:rsid w:val="003B46B6"/>
    <w:rsid w:val="003B5D29"/>
    <w:rsid w:val="003B72DE"/>
    <w:rsid w:val="003C0A33"/>
    <w:rsid w:val="003C0D08"/>
    <w:rsid w:val="003C1560"/>
    <w:rsid w:val="003C1B9F"/>
    <w:rsid w:val="003C4F44"/>
    <w:rsid w:val="003C54F9"/>
    <w:rsid w:val="003C5899"/>
    <w:rsid w:val="003C6829"/>
    <w:rsid w:val="003C7308"/>
    <w:rsid w:val="003C7BF3"/>
    <w:rsid w:val="003D1570"/>
    <w:rsid w:val="003D1BB0"/>
    <w:rsid w:val="003D1DC9"/>
    <w:rsid w:val="003D3213"/>
    <w:rsid w:val="003D39B3"/>
    <w:rsid w:val="003D42A6"/>
    <w:rsid w:val="003D7EB5"/>
    <w:rsid w:val="003E2307"/>
    <w:rsid w:val="003E29FD"/>
    <w:rsid w:val="003E553E"/>
    <w:rsid w:val="003E6C63"/>
    <w:rsid w:val="003E7FA6"/>
    <w:rsid w:val="003F0436"/>
    <w:rsid w:val="003F35C8"/>
    <w:rsid w:val="003F3814"/>
    <w:rsid w:val="003F633F"/>
    <w:rsid w:val="003F6632"/>
    <w:rsid w:val="003F68AC"/>
    <w:rsid w:val="003F70A2"/>
    <w:rsid w:val="00401751"/>
    <w:rsid w:val="00403510"/>
    <w:rsid w:val="00404061"/>
    <w:rsid w:val="0040631E"/>
    <w:rsid w:val="00413CBE"/>
    <w:rsid w:val="00414490"/>
    <w:rsid w:val="00415CDC"/>
    <w:rsid w:val="00416EA5"/>
    <w:rsid w:val="00417418"/>
    <w:rsid w:val="004175CE"/>
    <w:rsid w:val="00420A88"/>
    <w:rsid w:val="00424736"/>
    <w:rsid w:val="00424B87"/>
    <w:rsid w:val="0043137B"/>
    <w:rsid w:val="0043183D"/>
    <w:rsid w:val="004319AF"/>
    <w:rsid w:val="004321A8"/>
    <w:rsid w:val="00433BF7"/>
    <w:rsid w:val="00435EA5"/>
    <w:rsid w:val="00441666"/>
    <w:rsid w:val="00441BAF"/>
    <w:rsid w:val="00441CDD"/>
    <w:rsid w:val="004440CD"/>
    <w:rsid w:val="00444B51"/>
    <w:rsid w:val="004450A7"/>
    <w:rsid w:val="00447445"/>
    <w:rsid w:val="00447547"/>
    <w:rsid w:val="004508C7"/>
    <w:rsid w:val="004525D2"/>
    <w:rsid w:val="00452FA0"/>
    <w:rsid w:val="004569EC"/>
    <w:rsid w:val="00460E9D"/>
    <w:rsid w:val="0046244D"/>
    <w:rsid w:val="004627DA"/>
    <w:rsid w:val="00464D5E"/>
    <w:rsid w:val="00465389"/>
    <w:rsid w:val="00466A80"/>
    <w:rsid w:val="0047011A"/>
    <w:rsid w:val="00471418"/>
    <w:rsid w:val="0047226F"/>
    <w:rsid w:val="00472828"/>
    <w:rsid w:val="00473EA1"/>
    <w:rsid w:val="00477598"/>
    <w:rsid w:val="00477879"/>
    <w:rsid w:val="00477FA1"/>
    <w:rsid w:val="00481721"/>
    <w:rsid w:val="00481880"/>
    <w:rsid w:val="004837D1"/>
    <w:rsid w:val="004908D7"/>
    <w:rsid w:val="004914BF"/>
    <w:rsid w:val="0049279A"/>
    <w:rsid w:val="00493115"/>
    <w:rsid w:val="00495D5B"/>
    <w:rsid w:val="00496F7E"/>
    <w:rsid w:val="00497A31"/>
    <w:rsid w:val="004A01EA"/>
    <w:rsid w:val="004A12B7"/>
    <w:rsid w:val="004A24FE"/>
    <w:rsid w:val="004A2520"/>
    <w:rsid w:val="004A64B6"/>
    <w:rsid w:val="004A709B"/>
    <w:rsid w:val="004B1D7C"/>
    <w:rsid w:val="004B2F8F"/>
    <w:rsid w:val="004B3FAD"/>
    <w:rsid w:val="004B619B"/>
    <w:rsid w:val="004C0753"/>
    <w:rsid w:val="004C0CAB"/>
    <w:rsid w:val="004C24CD"/>
    <w:rsid w:val="004C359E"/>
    <w:rsid w:val="004C44BE"/>
    <w:rsid w:val="004C612C"/>
    <w:rsid w:val="004C6562"/>
    <w:rsid w:val="004C7B7E"/>
    <w:rsid w:val="004D10B2"/>
    <w:rsid w:val="004D1F99"/>
    <w:rsid w:val="004D2464"/>
    <w:rsid w:val="004D4F4A"/>
    <w:rsid w:val="004D5FD7"/>
    <w:rsid w:val="004D700D"/>
    <w:rsid w:val="004D729B"/>
    <w:rsid w:val="004D729C"/>
    <w:rsid w:val="004E0788"/>
    <w:rsid w:val="004E0E20"/>
    <w:rsid w:val="004E25CE"/>
    <w:rsid w:val="004E296C"/>
    <w:rsid w:val="004E2DF1"/>
    <w:rsid w:val="004E3869"/>
    <w:rsid w:val="004E6CA4"/>
    <w:rsid w:val="004E7C86"/>
    <w:rsid w:val="004F1DC7"/>
    <w:rsid w:val="004F3893"/>
    <w:rsid w:val="004F395C"/>
    <w:rsid w:val="004F3B02"/>
    <w:rsid w:val="004F43EB"/>
    <w:rsid w:val="004F4461"/>
    <w:rsid w:val="004F48C4"/>
    <w:rsid w:val="004F5FB1"/>
    <w:rsid w:val="004F7C73"/>
    <w:rsid w:val="00500148"/>
    <w:rsid w:val="00500CBF"/>
    <w:rsid w:val="00505658"/>
    <w:rsid w:val="005056FF"/>
    <w:rsid w:val="00510416"/>
    <w:rsid w:val="0051083A"/>
    <w:rsid w:val="00511B42"/>
    <w:rsid w:val="00512073"/>
    <w:rsid w:val="00513266"/>
    <w:rsid w:val="00515A21"/>
    <w:rsid w:val="005179B5"/>
    <w:rsid w:val="00521A1B"/>
    <w:rsid w:val="00521A22"/>
    <w:rsid w:val="005227FF"/>
    <w:rsid w:val="00522E97"/>
    <w:rsid w:val="005242AE"/>
    <w:rsid w:val="005242D9"/>
    <w:rsid w:val="005242E1"/>
    <w:rsid w:val="0052789A"/>
    <w:rsid w:val="00530B2B"/>
    <w:rsid w:val="00533486"/>
    <w:rsid w:val="005341B1"/>
    <w:rsid w:val="00535711"/>
    <w:rsid w:val="00535AD2"/>
    <w:rsid w:val="00536B5D"/>
    <w:rsid w:val="00536BAF"/>
    <w:rsid w:val="005378EF"/>
    <w:rsid w:val="00540C82"/>
    <w:rsid w:val="00541B3B"/>
    <w:rsid w:val="00542C0A"/>
    <w:rsid w:val="0054550F"/>
    <w:rsid w:val="00545CA2"/>
    <w:rsid w:val="00545DC6"/>
    <w:rsid w:val="005462A4"/>
    <w:rsid w:val="00550BD8"/>
    <w:rsid w:val="0055103D"/>
    <w:rsid w:val="00554887"/>
    <w:rsid w:val="00555F51"/>
    <w:rsid w:val="00556263"/>
    <w:rsid w:val="00556800"/>
    <w:rsid w:val="005602F7"/>
    <w:rsid w:val="005608CA"/>
    <w:rsid w:val="00562667"/>
    <w:rsid w:val="00563B4F"/>
    <w:rsid w:val="00565D2B"/>
    <w:rsid w:val="00567354"/>
    <w:rsid w:val="0056749C"/>
    <w:rsid w:val="00567998"/>
    <w:rsid w:val="00572089"/>
    <w:rsid w:val="0057223B"/>
    <w:rsid w:val="005732E8"/>
    <w:rsid w:val="00573E1B"/>
    <w:rsid w:val="005754A9"/>
    <w:rsid w:val="00576616"/>
    <w:rsid w:val="005819C0"/>
    <w:rsid w:val="00582781"/>
    <w:rsid w:val="00583DCF"/>
    <w:rsid w:val="00584382"/>
    <w:rsid w:val="0058461D"/>
    <w:rsid w:val="00584CF4"/>
    <w:rsid w:val="00586180"/>
    <w:rsid w:val="005870CF"/>
    <w:rsid w:val="00590295"/>
    <w:rsid w:val="00591785"/>
    <w:rsid w:val="0059267F"/>
    <w:rsid w:val="00595E1D"/>
    <w:rsid w:val="005A13A3"/>
    <w:rsid w:val="005A5A59"/>
    <w:rsid w:val="005B07C4"/>
    <w:rsid w:val="005B2086"/>
    <w:rsid w:val="005B4F95"/>
    <w:rsid w:val="005C2522"/>
    <w:rsid w:val="005C5E58"/>
    <w:rsid w:val="005C72EF"/>
    <w:rsid w:val="005D1A7F"/>
    <w:rsid w:val="005D21D6"/>
    <w:rsid w:val="005D43B0"/>
    <w:rsid w:val="005D4766"/>
    <w:rsid w:val="005D5101"/>
    <w:rsid w:val="005E0E98"/>
    <w:rsid w:val="005E1415"/>
    <w:rsid w:val="005E1DE8"/>
    <w:rsid w:val="005E2A58"/>
    <w:rsid w:val="005E389B"/>
    <w:rsid w:val="005E61CD"/>
    <w:rsid w:val="005E6F93"/>
    <w:rsid w:val="005E71F9"/>
    <w:rsid w:val="005F121F"/>
    <w:rsid w:val="005F60BD"/>
    <w:rsid w:val="006012B0"/>
    <w:rsid w:val="00601F18"/>
    <w:rsid w:val="0060346C"/>
    <w:rsid w:val="00603B0F"/>
    <w:rsid w:val="00604C2C"/>
    <w:rsid w:val="00604DF3"/>
    <w:rsid w:val="00606969"/>
    <w:rsid w:val="006100B4"/>
    <w:rsid w:val="006115C6"/>
    <w:rsid w:val="00612EC3"/>
    <w:rsid w:val="00617B12"/>
    <w:rsid w:val="00620F07"/>
    <w:rsid w:val="00622F42"/>
    <w:rsid w:val="00623386"/>
    <w:rsid w:val="00624174"/>
    <w:rsid w:val="0062449E"/>
    <w:rsid w:val="00625263"/>
    <w:rsid w:val="006255D7"/>
    <w:rsid w:val="00627A75"/>
    <w:rsid w:val="006327CD"/>
    <w:rsid w:val="006345C2"/>
    <w:rsid w:val="00635EDA"/>
    <w:rsid w:val="00636696"/>
    <w:rsid w:val="00636A04"/>
    <w:rsid w:val="00636CDC"/>
    <w:rsid w:val="0063735B"/>
    <w:rsid w:val="00637E5E"/>
    <w:rsid w:val="00640123"/>
    <w:rsid w:val="00642204"/>
    <w:rsid w:val="00646FF9"/>
    <w:rsid w:val="0064784A"/>
    <w:rsid w:val="006507C9"/>
    <w:rsid w:val="00650A89"/>
    <w:rsid w:val="00651706"/>
    <w:rsid w:val="00654B49"/>
    <w:rsid w:val="006577AA"/>
    <w:rsid w:val="00657C7B"/>
    <w:rsid w:val="00661636"/>
    <w:rsid w:val="00664A51"/>
    <w:rsid w:val="006652E5"/>
    <w:rsid w:val="006702E9"/>
    <w:rsid w:val="006713E6"/>
    <w:rsid w:val="00671B8C"/>
    <w:rsid w:val="00671D2F"/>
    <w:rsid w:val="00671F13"/>
    <w:rsid w:val="00672345"/>
    <w:rsid w:val="006726DE"/>
    <w:rsid w:val="00674BF4"/>
    <w:rsid w:val="006769F0"/>
    <w:rsid w:val="00684132"/>
    <w:rsid w:val="00684B20"/>
    <w:rsid w:val="00686F56"/>
    <w:rsid w:val="00687013"/>
    <w:rsid w:val="00687FC6"/>
    <w:rsid w:val="00690533"/>
    <w:rsid w:val="00691D67"/>
    <w:rsid w:val="006946FE"/>
    <w:rsid w:val="00695219"/>
    <w:rsid w:val="00695C8D"/>
    <w:rsid w:val="00696DEE"/>
    <w:rsid w:val="006A0DBC"/>
    <w:rsid w:val="006A13E2"/>
    <w:rsid w:val="006A26EC"/>
    <w:rsid w:val="006A2D1B"/>
    <w:rsid w:val="006A30BD"/>
    <w:rsid w:val="006A40E5"/>
    <w:rsid w:val="006A5310"/>
    <w:rsid w:val="006A571D"/>
    <w:rsid w:val="006A5BF3"/>
    <w:rsid w:val="006A5D2C"/>
    <w:rsid w:val="006A65C8"/>
    <w:rsid w:val="006A6891"/>
    <w:rsid w:val="006A744C"/>
    <w:rsid w:val="006B00F5"/>
    <w:rsid w:val="006B2904"/>
    <w:rsid w:val="006B41DF"/>
    <w:rsid w:val="006B45CF"/>
    <w:rsid w:val="006B61CE"/>
    <w:rsid w:val="006C300B"/>
    <w:rsid w:val="006C40DC"/>
    <w:rsid w:val="006C485E"/>
    <w:rsid w:val="006C62F8"/>
    <w:rsid w:val="006C7830"/>
    <w:rsid w:val="006D39D6"/>
    <w:rsid w:val="006D4E50"/>
    <w:rsid w:val="006D7146"/>
    <w:rsid w:val="006D77D9"/>
    <w:rsid w:val="006E1457"/>
    <w:rsid w:val="006E28B7"/>
    <w:rsid w:val="006E5AED"/>
    <w:rsid w:val="006E69A0"/>
    <w:rsid w:val="006F129A"/>
    <w:rsid w:val="006F14B8"/>
    <w:rsid w:val="006F3B9A"/>
    <w:rsid w:val="006F444F"/>
    <w:rsid w:val="006F4F4C"/>
    <w:rsid w:val="006F5069"/>
    <w:rsid w:val="006F6D82"/>
    <w:rsid w:val="00701109"/>
    <w:rsid w:val="00703E7C"/>
    <w:rsid w:val="00703FDA"/>
    <w:rsid w:val="00704423"/>
    <w:rsid w:val="00705C22"/>
    <w:rsid w:val="00706128"/>
    <w:rsid w:val="00706B91"/>
    <w:rsid w:val="00706EB8"/>
    <w:rsid w:val="0070700D"/>
    <w:rsid w:val="007077BA"/>
    <w:rsid w:val="00710125"/>
    <w:rsid w:val="00711158"/>
    <w:rsid w:val="007121EE"/>
    <w:rsid w:val="00712E84"/>
    <w:rsid w:val="007140EE"/>
    <w:rsid w:val="00715336"/>
    <w:rsid w:val="00715524"/>
    <w:rsid w:val="007158D3"/>
    <w:rsid w:val="00720420"/>
    <w:rsid w:val="007210BA"/>
    <w:rsid w:val="00721D09"/>
    <w:rsid w:val="007249E3"/>
    <w:rsid w:val="00724DD0"/>
    <w:rsid w:val="00725AD8"/>
    <w:rsid w:val="00725E55"/>
    <w:rsid w:val="00726161"/>
    <w:rsid w:val="0072675A"/>
    <w:rsid w:val="00727CDD"/>
    <w:rsid w:val="00730761"/>
    <w:rsid w:val="00731FAC"/>
    <w:rsid w:val="00732A3D"/>
    <w:rsid w:val="00732F9C"/>
    <w:rsid w:val="00734D27"/>
    <w:rsid w:val="00734EB8"/>
    <w:rsid w:val="00735A73"/>
    <w:rsid w:val="007364D8"/>
    <w:rsid w:val="00737415"/>
    <w:rsid w:val="00737843"/>
    <w:rsid w:val="00742250"/>
    <w:rsid w:val="00742399"/>
    <w:rsid w:val="0074595E"/>
    <w:rsid w:val="00746036"/>
    <w:rsid w:val="00746C22"/>
    <w:rsid w:val="00750EBA"/>
    <w:rsid w:val="00751517"/>
    <w:rsid w:val="00751D98"/>
    <w:rsid w:val="00752BCD"/>
    <w:rsid w:val="00753CBE"/>
    <w:rsid w:val="00756927"/>
    <w:rsid w:val="007602E7"/>
    <w:rsid w:val="00761151"/>
    <w:rsid w:val="00763502"/>
    <w:rsid w:val="00764649"/>
    <w:rsid w:val="007652E9"/>
    <w:rsid w:val="0076561C"/>
    <w:rsid w:val="00766AED"/>
    <w:rsid w:val="00767A96"/>
    <w:rsid w:val="00767D16"/>
    <w:rsid w:val="00771D32"/>
    <w:rsid w:val="007724C7"/>
    <w:rsid w:val="007745D3"/>
    <w:rsid w:val="00777AC9"/>
    <w:rsid w:val="00780824"/>
    <w:rsid w:val="007819EF"/>
    <w:rsid w:val="00782252"/>
    <w:rsid w:val="00785A2C"/>
    <w:rsid w:val="007865E0"/>
    <w:rsid w:val="00786D86"/>
    <w:rsid w:val="007877A7"/>
    <w:rsid w:val="00791202"/>
    <w:rsid w:val="00793B53"/>
    <w:rsid w:val="007A068E"/>
    <w:rsid w:val="007A1E74"/>
    <w:rsid w:val="007A2223"/>
    <w:rsid w:val="007A2A96"/>
    <w:rsid w:val="007A2C62"/>
    <w:rsid w:val="007A48DA"/>
    <w:rsid w:val="007A4FA5"/>
    <w:rsid w:val="007A5490"/>
    <w:rsid w:val="007A70C8"/>
    <w:rsid w:val="007B1258"/>
    <w:rsid w:val="007B12B5"/>
    <w:rsid w:val="007B6BA3"/>
    <w:rsid w:val="007B6E7E"/>
    <w:rsid w:val="007B7600"/>
    <w:rsid w:val="007C0BE7"/>
    <w:rsid w:val="007C1160"/>
    <w:rsid w:val="007C1431"/>
    <w:rsid w:val="007C3EB1"/>
    <w:rsid w:val="007C7239"/>
    <w:rsid w:val="007C7BD7"/>
    <w:rsid w:val="007D0A05"/>
    <w:rsid w:val="007D1DB4"/>
    <w:rsid w:val="007D3AAD"/>
    <w:rsid w:val="007D6C95"/>
    <w:rsid w:val="007E2057"/>
    <w:rsid w:val="007E3958"/>
    <w:rsid w:val="007E5858"/>
    <w:rsid w:val="007E5859"/>
    <w:rsid w:val="007E67E3"/>
    <w:rsid w:val="007F0363"/>
    <w:rsid w:val="007F21E1"/>
    <w:rsid w:val="007F2268"/>
    <w:rsid w:val="007F4854"/>
    <w:rsid w:val="007F4A8A"/>
    <w:rsid w:val="007F585F"/>
    <w:rsid w:val="007F65B6"/>
    <w:rsid w:val="007F65EC"/>
    <w:rsid w:val="007F6913"/>
    <w:rsid w:val="00802214"/>
    <w:rsid w:val="008049AF"/>
    <w:rsid w:val="00804D43"/>
    <w:rsid w:val="00805369"/>
    <w:rsid w:val="0080655A"/>
    <w:rsid w:val="0081086C"/>
    <w:rsid w:val="00810CD3"/>
    <w:rsid w:val="0081130F"/>
    <w:rsid w:val="00814EAB"/>
    <w:rsid w:val="00817FE2"/>
    <w:rsid w:val="008228F2"/>
    <w:rsid w:val="008229A3"/>
    <w:rsid w:val="00823EEC"/>
    <w:rsid w:val="008250A9"/>
    <w:rsid w:val="00825110"/>
    <w:rsid w:val="00826F4D"/>
    <w:rsid w:val="008305BF"/>
    <w:rsid w:val="00830A56"/>
    <w:rsid w:val="00831E41"/>
    <w:rsid w:val="00833690"/>
    <w:rsid w:val="00835B7A"/>
    <w:rsid w:val="00836291"/>
    <w:rsid w:val="00837519"/>
    <w:rsid w:val="00840176"/>
    <w:rsid w:val="00842250"/>
    <w:rsid w:val="008424A3"/>
    <w:rsid w:val="0085027B"/>
    <w:rsid w:val="008502B1"/>
    <w:rsid w:val="008549E8"/>
    <w:rsid w:val="00854D6A"/>
    <w:rsid w:val="00855DD9"/>
    <w:rsid w:val="0085604C"/>
    <w:rsid w:val="00857133"/>
    <w:rsid w:val="00857282"/>
    <w:rsid w:val="0086040F"/>
    <w:rsid w:val="00860791"/>
    <w:rsid w:val="00860D02"/>
    <w:rsid w:val="008625F4"/>
    <w:rsid w:val="00862EB3"/>
    <w:rsid w:val="0086383E"/>
    <w:rsid w:val="00863AAA"/>
    <w:rsid w:val="00863E3F"/>
    <w:rsid w:val="008663DD"/>
    <w:rsid w:val="00866EC5"/>
    <w:rsid w:val="00870BB6"/>
    <w:rsid w:val="008748DD"/>
    <w:rsid w:val="00876764"/>
    <w:rsid w:val="00876CF6"/>
    <w:rsid w:val="00877DA6"/>
    <w:rsid w:val="00881B85"/>
    <w:rsid w:val="00883A3E"/>
    <w:rsid w:val="00883F60"/>
    <w:rsid w:val="0088471F"/>
    <w:rsid w:val="008852ED"/>
    <w:rsid w:val="00885E02"/>
    <w:rsid w:val="008871E1"/>
    <w:rsid w:val="0089195D"/>
    <w:rsid w:val="008930D4"/>
    <w:rsid w:val="008931FB"/>
    <w:rsid w:val="00893582"/>
    <w:rsid w:val="00893E8C"/>
    <w:rsid w:val="00894141"/>
    <w:rsid w:val="00894F43"/>
    <w:rsid w:val="0089679C"/>
    <w:rsid w:val="008A116C"/>
    <w:rsid w:val="008A156B"/>
    <w:rsid w:val="008A3444"/>
    <w:rsid w:val="008A4458"/>
    <w:rsid w:val="008A4A91"/>
    <w:rsid w:val="008A65FB"/>
    <w:rsid w:val="008A6D73"/>
    <w:rsid w:val="008A7D2B"/>
    <w:rsid w:val="008B15D4"/>
    <w:rsid w:val="008B1A81"/>
    <w:rsid w:val="008B4B1F"/>
    <w:rsid w:val="008B4B73"/>
    <w:rsid w:val="008B5302"/>
    <w:rsid w:val="008B54A0"/>
    <w:rsid w:val="008B66BA"/>
    <w:rsid w:val="008B70D6"/>
    <w:rsid w:val="008C2975"/>
    <w:rsid w:val="008C510A"/>
    <w:rsid w:val="008C511E"/>
    <w:rsid w:val="008C5955"/>
    <w:rsid w:val="008D019D"/>
    <w:rsid w:val="008D0F86"/>
    <w:rsid w:val="008D4207"/>
    <w:rsid w:val="008D4607"/>
    <w:rsid w:val="008D532F"/>
    <w:rsid w:val="008D562C"/>
    <w:rsid w:val="008D5E47"/>
    <w:rsid w:val="008E0858"/>
    <w:rsid w:val="008E090C"/>
    <w:rsid w:val="008E0FAF"/>
    <w:rsid w:val="008E3084"/>
    <w:rsid w:val="008E3B9A"/>
    <w:rsid w:val="008E3EF2"/>
    <w:rsid w:val="008E5EAD"/>
    <w:rsid w:val="008E7707"/>
    <w:rsid w:val="008E7E2E"/>
    <w:rsid w:val="008F0650"/>
    <w:rsid w:val="008F086A"/>
    <w:rsid w:val="008F13D0"/>
    <w:rsid w:val="008F30FD"/>
    <w:rsid w:val="008F3BBA"/>
    <w:rsid w:val="008F4D23"/>
    <w:rsid w:val="008F5273"/>
    <w:rsid w:val="008F60A2"/>
    <w:rsid w:val="008F62EC"/>
    <w:rsid w:val="008F725A"/>
    <w:rsid w:val="008F759A"/>
    <w:rsid w:val="008F75D5"/>
    <w:rsid w:val="008F784C"/>
    <w:rsid w:val="00900351"/>
    <w:rsid w:val="00901848"/>
    <w:rsid w:val="00902D7D"/>
    <w:rsid w:val="009109E1"/>
    <w:rsid w:val="00910B7E"/>
    <w:rsid w:val="00912D7C"/>
    <w:rsid w:val="00913F1D"/>
    <w:rsid w:val="0091425D"/>
    <w:rsid w:val="009168A9"/>
    <w:rsid w:val="00923AA4"/>
    <w:rsid w:val="009246AB"/>
    <w:rsid w:val="00925B10"/>
    <w:rsid w:val="009365A0"/>
    <w:rsid w:val="009419E0"/>
    <w:rsid w:val="009433CD"/>
    <w:rsid w:val="00943437"/>
    <w:rsid w:val="00943DE3"/>
    <w:rsid w:val="0094546D"/>
    <w:rsid w:val="009466F9"/>
    <w:rsid w:val="00952288"/>
    <w:rsid w:val="0095527C"/>
    <w:rsid w:val="00957884"/>
    <w:rsid w:val="00960B4C"/>
    <w:rsid w:val="0096143F"/>
    <w:rsid w:val="0096159E"/>
    <w:rsid w:val="009627C4"/>
    <w:rsid w:val="009635F4"/>
    <w:rsid w:val="00963F75"/>
    <w:rsid w:val="00966A6A"/>
    <w:rsid w:val="00966CCA"/>
    <w:rsid w:val="009720BF"/>
    <w:rsid w:val="009724DE"/>
    <w:rsid w:val="00973647"/>
    <w:rsid w:val="00973D66"/>
    <w:rsid w:val="009754D9"/>
    <w:rsid w:val="00976B86"/>
    <w:rsid w:val="00981222"/>
    <w:rsid w:val="0098599D"/>
    <w:rsid w:val="00987408"/>
    <w:rsid w:val="00987505"/>
    <w:rsid w:val="009918B3"/>
    <w:rsid w:val="00992C6E"/>
    <w:rsid w:val="00993121"/>
    <w:rsid w:val="00993A63"/>
    <w:rsid w:val="00993A84"/>
    <w:rsid w:val="0099412D"/>
    <w:rsid w:val="00995755"/>
    <w:rsid w:val="00996E5D"/>
    <w:rsid w:val="009977CA"/>
    <w:rsid w:val="009A0CC3"/>
    <w:rsid w:val="009A1097"/>
    <w:rsid w:val="009A396D"/>
    <w:rsid w:val="009A4299"/>
    <w:rsid w:val="009A504F"/>
    <w:rsid w:val="009A5E84"/>
    <w:rsid w:val="009B0569"/>
    <w:rsid w:val="009B2372"/>
    <w:rsid w:val="009B47ED"/>
    <w:rsid w:val="009B4B57"/>
    <w:rsid w:val="009B50B0"/>
    <w:rsid w:val="009B5AD8"/>
    <w:rsid w:val="009B5F9D"/>
    <w:rsid w:val="009B6FF0"/>
    <w:rsid w:val="009B7EB5"/>
    <w:rsid w:val="009C03F0"/>
    <w:rsid w:val="009C1DB7"/>
    <w:rsid w:val="009C1EB5"/>
    <w:rsid w:val="009C3353"/>
    <w:rsid w:val="009C3ECB"/>
    <w:rsid w:val="009C48C5"/>
    <w:rsid w:val="009C68EA"/>
    <w:rsid w:val="009C73A1"/>
    <w:rsid w:val="009D0363"/>
    <w:rsid w:val="009D092E"/>
    <w:rsid w:val="009D0959"/>
    <w:rsid w:val="009D1A68"/>
    <w:rsid w:val="009D204F"/>
    <w:rsid w:val="009D2AFA"/>
    <w:rsid w:val="009D64BD"/>
    <w:rsid w:val="009D67B6"/>
    <w:rsid w:val="009E100C"/>
    <w:rsid w:val="009E4865"/>
    <w:rsid w:val="009E7FD4"/>
    <w:rsid w:val="009F0768"/>
    <w:rsid w:val="009F1CE5"/>
    <w:rsid w:val="009F2340"/>
    <w:rsid w:val="009F37D2"/>
    <w:rsid w:val="009F4683"/>
    <w:rsid w:val="009F4D87"/>
    <w:rsid w:val="009F50EE"/>
    <w:rsid w:val="009F5ADE"/>
    <w:rsid w:val="00A003CB"/>
    <w:rsid w:val="00A01779"/>
    <w:rsid w:val="00A06112"/>
    <w:rsid w:val="00A06339"/>
    <w:rsid w:val="00A0645B"/>
    <w:rsid w:val="00A1205F"/>
    <w:rsid w:val="00A1403E"/>
    <w:rsid w:val="00A153D1"/>
    <w:rsid w:val="00A16753"/>
    <w:rsid w:val="00A16DA4"/>
    <w:rsid w:val="00A16FEA"/>
    <w:rsid w:val="00A1736A"/>
    <w:rsid w:val="00A1753E"/>
    <w:rsid w:val="00A17FCB"/>
    <w:rsid w:val="00A20964"/>
    <w:rsid w:val="00A21554"/>
    <w:rsid w:val="00A22559"/>
    <w:rsid w:val="00A22AD0"/>
    <w:rsid w:val="00A22CE7"/>
    <w:rsid w:val="00A253EA"/>
    <w:rsid w:val="00A2749B"/>
    <w:rsid w:val="00A27CCD"/>
    <w:rsid w:val="00A30AD7"/>
    <w:rsid w:val="00A31B85"/>
    <w:rsid w:val="00A32607"/>
    <w:rsid w:val="00A32D0E"/>
    <w:rsid w:val="00A33186"/>
    <w:rsid w:val="00A35561"/>
    <w:rsid w:val="00A416B0"/>
    <w:rsid w:val="00A437B3"/>
    <w:rsid w:val="00A474D3"/>
    <w:rsid w:val="00A4772C"/>
    <w:rsid w:val="00A50DC4"/>
    <w:rsid w:val="00A511EF"/>
    <w:rsid w:val="00A5319F"/>
    <w:rsid w:val="00A56DD7"/>
    <w:rsid w:val="00A65363"/>
    <w:rsid w:val="00A66587"/>
    <w:rsid w:val="00A67466"/>
    <w:rsid w:val="00A67718"/>
    <w:rsid w:val="00A700F2"/>
    <w:rsid w:val="00A725FF"/>
    <w:rsid w:val="00A755C5"/>
    <w:rsid w:val="00A760C9"/>
    <w:rsid w:val="00A7790C"/>
    <w:rsid w:val="00A820FB"/>
    <w:rsid w:val="00A83E1D"/>
    <w:rsid w:val="00A84007"/>
    <w:rsid w:val="00A8468D"/>
    <w:rsid w:val="00A84B2F"/>
    <w:rsid w:val="00A84DC6"/>
    <w:rsid w:val="00A85422"/>
    <w:rsid w:val="00A918C9"/>
    <w:rsid w:val="00A9230D"/>
    <w:rsid w:val="00A925B6"/>
    <w:rsid w:val="00A9643F"/>
    <w:rsid w:val="00A96C00"/>
    <w:rsid w:val="00AA048F"/>
    <w:rsid w:val="00AA196B"/>
    <w:rsid w:val="00AA2193"/>
    <w:rsid w:val="00AA2A0C"/>
    <w:rsid w:val="00AA4057"/>
    <w:rsid w:val="00AA591A"/>
    <w:rsid w:val="00AA5A0A"/>
    <w:rsid w:val="00AA6148"/>
    <w:rsid w:val="00AA6AF5"/>
    <w:rsid w:val="00AA78F0"/>
    <w:rsid w:val="00AB13DC"/>
    <w:rsid w:val="00AB2523"/>
    <w:rsid w:val="00AB26C0"/>
    <w:rsid w:val="00AB3055"/>
    <w:rsid w:val="00AB3473"/>
    <w:rsid w:val="00AB381A"/>
    <w:rsid w:val="00AB5745"/>
    <w:rsid w:val="00AB62CA"/>
    <w:rsid w:val="00AC0115"/>
    <w:rsid w:val="00AC0295"/>
    <w:rsid w:val="00AC07D4"/>
    <w:rsid w:val="00AC2433"/>
    <w:rsid w:val="00AC3010"/>
    <w:rsid w:val="00AC4C55"/>
    <w:rsid w:val="00AC6A50"/>
    <w:rsid w:val="00AC717A"/>
    <w:rsid w:val="00AD0BDE"/>
    <w:rsid w:val="00AD1E40"/>
    <w:rsid w:val="00AD2B01"/>
    <w:rsid w:val="00AD2B86"/>
    <w:rsid w:val="00AD3C62"/>
    <w:rsid w:val="00AD44FA"/>
    <w:rsid w:val="00AD47DB"/>
    <w:rsid w:val="00AD552A"/>
    <w:rsid w:val="00AD5A16"/>
    <w:rsid w:val="00AD60AD"/>
    <w:rsid w:val="00AE0209"/>
    <w:rsid w:val="00AE0F1D"/>
    <w:rsid w:val="00AE3551"/>
    <w:rsid w:val="00AE355A"/>
    <w:rsid w:val="00AE37C1"/>
    <w:rsid w:val="00AE3856"/>
    <w:rsid w:val="00AE463F"/>
    <w:rsid w:val="00AE7381"/>
    <w:rsid w:val="00AE7CE2"/>
    <w:rsid w:val="00AF0593"/>
    <w:rsid w:val="00AF1627"/>
    <w:rsid w:val="00AF16B9"/>
    <w:rsid w:val="00AF3065"/>
    <w:rsid w:val="00AF4139"/>
    <w:rsid w:val="00B020A4"/>
    <w:rsid w:val="00B03E28"/>
    <w:rsid w:val="00B04684"/>
    <w:rsid w:val="00B04D3F"/>
    <w:rsid w:val="00B06C18"/>
    <w:rsid w:val="00B07F74"/>
    <w:rsid w:val="00B113A5"/>
    <w:rsid w:val="00B11878"/>
    <w:rsid w:val="00B11C09"/>
    <w:rsid w:val="00B213DE"/>
    <w:rsid w:val="00B22C28"/>
    <w:rsid w:val="00B24378"/>
    <w:rsid w:val="00B269EE"/>
    <w:rsid w:val="00B313B7"/>
    <w:rsid w:val="00B31494"/>
    <w:rsid w:val="00B320CF"/>
    <w:rsid w:val="00B328E5"/>
    <w:rsid w:val="00B32DB6"/>
    <w:rsid w:val="00B33077"/>
    <w:rsid w:val="00B33D71"/>
    <w:rsid w:val="00B36EF1"/>
    <w:rsid w:val="00B37ED7"/>
    <w:rsid w:val="00B37F48"/>
    <w:rsid w:val="00B42EDF"/>
    <w:rsid w:val="00B43844"/>
    <w:rsid w:val="00B45231"/>
    <w:rsid w:val="00B460F0"/>
    <w:rsid w:val="00B46216"/>
    <w:rsid w:val="00B47428"/>
    <w:rsid w:val="00B50A88"/>
    <w:rsid w:val="00B50FFA"/>
    <w:rsid w:val="00B51A05"/>
    <w:rsid w:val="00B55193"/>
    <w:rsid w:val="00B55683"/>
    <w:rsid w:val="00B56020"/>
    <w:rsid w:val="00B5612B"/>
    <w:rsid w:val="00B572CE"/>
    <w:rsid w:val="00B5771E"/>
    <w:rsid w:val="00B626A4"/>
    <w:rsid w:val="00B71BC4"/>
    <w:rsid w:val="00B73C7B"/>
    <w:rsid w:val="00B752FF"/>
    <w:rsid w:val="00B776CF"/>
    <w:rsid w:val="00B81546"/>
    <w:rsid w:val="00B81850"/>
    <w:rsid w:val="00B830BA"/>
    <w:rsid w:val="00B85552"/>
    <w:rsid w:val="00B85AE5"/>
    <w:rsid w:val="00B86778"/>
    <w:rsid w:val="00B8718F"/>
    <w:rsid w:val="00B87857"/>
    <w:rsid w:val="00B87FB0"/>
    <w:rsid w:val="00B902E8"/>
    <w:rsid w:val="00B91422"/>
    <w:rsid w:val="00B9156D"/>
    <w:rsid w:val="00B92EC1"/>
    <w:rsid w:val="00B97CFE"/>
    <w:rsid w:val="00BA069D"/>
    <w:rsid w:val="00BA0742"/>
    <w:rsid w:val="00BA4162"/>
    <w:rsid w:val="00BA66B0"/>
    <w:rsid w:val="00BA7A6C"/>
    <w:rsid w:val="00BA7ACA"/>
    <w:rsid w:val="00BB05A5"/>
    <w:rsid w:val="00BB19E6"/>
    <w:rsid w:val="00BB1EBE"/>
    <w:rsid w:val="00BB204C"/>
    <w:rsid w:val="00BB47FC"/>
    <w:rsid w:val="00BB5704"/>
    <w:rsid w:val="00BB5DDF"/>
    <w:rsid w:val="00BB656A"/>
    <w:rsid w:val="00BB69F5"/>
    <w:rsid w:val="00BB7936"/>
    <w:rsid w:val="00BB7944"/>
    <w:rsid w:val="00BB7E6A"/>
    <w:rsid w:val="00BC05FB"/>
    <w:rsid w:val="00BC338A"/>
    <w:rsid w:val="00BC4226"/>
    <w:rsid w:val="00BC4C81"/>
    <w:rsid w:val="00BC51C7"/>
    <w:rsid w:val="00BC5703"/>
    <w:rsid w:val="00BD20AD"/>
    <w:rsid w:val="00BD3E13"/>
    <w:rsid w:val="00BD58BF"/>
    <w:rsid w:val="00BD722D"/>
    <w:rsid w:val="00BE0F51"/>
    <w:rsid w:val="00BE273E"/>
    <w:rsid w:val="00BE2AB2"/>
    <w:rsid w:val="00BE309F"/>
    <w:rsid w:val="00BE37AA"/>
    <w:rsid w:val="00BE4801"/>
    <w:rsid w:val="00BE4BFE"/>
    <w:rsid w:val="00BE4CCA"/>
    <w:rsid w:val="00BE5416"/>
    <w:rsid w:val="00BE6508"/>
    <w:rsid w:val="00BE6F47"/>
    <w:rsid w:val="00BE7219"/>
    <w:rsid w:val="00BE7A0C"/>
    <w:rsid w:val="00BF4DF9"/>
    <w:rsid w:val="00BF657C"/>
    <w:rsid w:val="00BF6BC7"/>
    <w:rsid w:val="00BF7581"/>
    <w:rsid w:val="00C02D45"/>
    <w:rsid w:val="00C03988"/>
    <w:rsid w:val="00C04F73"/>
    <w:rsid w:val="00C061CA"/>
    <w:rsid w:val="00C061E6"/>
    <w:rsid w:val="00C0732B"/>
    <w:rsid w:val="00C074D7"/>
    <w:rsid w:val="00C11308"/>
    <w:rsid w:val="00C13B66"/>
    <w:rsid w:val="00C1448C"/>
    <w:rsid w:val="00C14800"/>
    <w:rsid w:val="00C15583"/>
    <w:rsid w:val="00C21BAD"/>
    <w:rsid w:val="00C24E07"/>
    <w:rsid w:val="00C25355"/>
    <w:rsid w:val="00C25365"/>
    <w:rsid w:val="00C25A19"/>
    <w:rsid w:val="00C25D83"/>
    <w:rsid w:val="00C26072"/>
    <w:rsid w:val="00C2698B"/>
    <w:rsid w:val="00C2715C"/>
    <w:rsid w:val="00C30143"/>
    <w:rsid w:val="00C31549"/>
    <w:rsid w:val="00C31B71"/>
    <w:rsid w:val="00C32C51"/>
    <w:rsid w:val="00C4383F"/>
    <w:rsid w:val="00C43CDC"/>
    <w:rsid w:val="00C44292"/>
    <w:rsid w:val="00C44F75"/>
    <w:rsid w:val="00C45EA1"/>
    <w:rsid w:val="00C46FC5"/>
    <w:rsid w:val="00C50D39"/>
    <w:rsid w:val="00C51901"/>
    <w:rsid w:val="00C53C3E"/>
    <w:rsid w:val="00C5456A"/>
    <w:rsid w:val="00C545C3"/>
    <w:rsid w:val="00C56829"/>
    <w:rsid w:val="00C56AA6"/>
    <w:rsid w:val="00C56C69"/>
    <w:rsid w:val="00C6015D"/>
    <w:rsid w:val="00C61DFB"/>
    <w:rsid w:val="00C6287B"/>
    <w:rsid w:val="00C65E7B"/>
    <w:rsid w:val="00C66B28"/>
    <w:rsid w:val="00C70321"/>
    <w:rsid w:val="00C705BC"/>
    <w:rsid w:val="00C70C80"/>
    <w:rsid w:val="00C714F9"/>
    <w:rsid w:val="00C72AB0"/>
    <w:rsid w:val="00C734B6"/>
    <w:rsid w:val="00C738DF"/>
    <w:rsid w:val="00C74128"/>
    <w:rsid w:val="00C757A6"/>
    <w:rsid w:val="00C76351"/>
    <w:rsid w:val="00C763BF"/>
    <w:rsid w:val="00C765E8"/>
    <w:rsid w:val="00C774D5"/>
    <w:rsid w:val="00C829A3"/>
    <w:rsid w:val="00C832B3"/>
    <w:rsid w:val="00C852D1"/>
    <w:rsid w:val="00C9065F"/>
    <w:rsid w:val="00C91780"/>
    <w:rsid w:val="00C91A3D"/>
    <w:rsid w:val="00C920A3"/>
    <w:rsid w:val="00C92EA8"/>
    <w:rsid w:val="00C932D1"/>
    <w:rsid w:val="00C9540D"/>
    <w:rsid w:val="00C95802"/>
    <w:rsid w:val="00C96A67"/>
    <w:rsid w:val="00CA0918"/>
    <w:rsid w:val="00CA273B"/>
    <w:rsid w:val="00CA5FD0"/>
    <w:rsid w:val="00CA7D04"/>
    <w:rsid w:val="00CB013B"/>
    <w:rsid w:val="00CB0700"/>
    <w:rsid w:val="00CB18D5"/>
    <w:rsid w:val="00CB33AE"/>
    <w:rsid w:val="00CB34C6"/>
    <w:rsid w:val="00CB412B"/>
    <w:rsid w:val="00CB5C8C"/>
    <w:rsid w:val="00CB72A5"/>
    <w:rsid w:val="00CC098B"/>
    <w:rsid w:val="00CC0ED8"/>
    <w:rsid w:val="00CC2028"/>
    <w:rsid w:val="00CC2CAA"/>
    <w:rsid w:val="00CC386B"/>
    <w:rsid w:val="00CC5BE1"/>
    <w:rsid w:val="00CC6BFE"/>
    <w:rsid w:val="00CD0CF9"/>
    <w:rsid w:val="00CD0F15"/>
    <w:rsid w:val="00CD1430"/>
    <w:rsid w:val="00CD162F"/>
    <w:rsid w:val="00CD2A74"/>
    <w:rsid w:val="00CD4C86"/>
    <w:rsid w:val="00CD7A0A"/>
    <w:rsid w:val="00CE01C5"/>
    <w:rsid w:val="00CE23D1"/>
    <w:rsid w:val="00CE300B"/>
    <w:rsid w:val="00CE4471"/>
    <w:rsid w:val="00CE44BB"/>
    <w:rsid w:val="00CE47CC"/>
    <w:rsid w:val="00CE5BC2"/>
    <w:rsid w:val="00CE5BF2"/>
    <w:rsid w:val="00CE5E93"/>
    <w:rsid w:val="00CF0E8A"/>
    <w:rsid w:val="00CF219E"/>
    <w:rsid w:val="00CF2514"/>
    <w:rsid w:val="00CF5039"/>
    <w:rsid w:val="00CF645F"/>
    <w:rsid w:val="00CF71EB"/>
    <w:rsid w:val="00D014FA"/>
    <w:rsid w:val="00D024D7"/>
    <w:rsid w:val="00D02C66"/>
    <w:rsid w:val="00D04EB7"/>
    <w:rsid w:val="00D05277"/>
    <w:rsid w:val="00D06B9D"/>
    <w:rsid w:val="00D07DE2"/>
    <w:rsid w:val="00D10833"/>
    <w:rsid w:val="00D177E8"/>
    <w:rsid w:val="00D17FA2"/>
    <w:rsid w:val="00D2042B"/>
    <w:rsid w:val="00D204D6"/>
    <w:rsid w:val="00D213D4"/>
    <w:rsid w:val="00D2150F"/>
    <w:rsid w:val="00D2169E"/>
    <w:rsid w:val="00D21E30"/>
    <w:rsid w:val="00D2346B"/>
    <w:rsid w:val="00D2382D"/>
    <w:rsid w:val="00D23D3C"/>
    <w:rsid w:val="00D25181"/>
    <w:rsid w:val="00D254DB"/>
    <w:rsid w:val="00D25B76"/>
    <w:rsid w:val="00D263E4"/>
    <w:rsid w:val="00D271AD"/>
    <w:rsid w:val="00D271B6"/>
    <w:rsid w:val="00D27965"/>
    <w:rsid w:val="00D309F6"/>
    <w:rsid w:val="00D31C7E"/>
    <w:rsid w:val="00D32073"/>
    <w:rsid w:val="00D32A49"/>
    <w:rsid w:val="00D3443B"/>
    <w:rsid w:val="00D34B1D"/>
    <w:rsid w:val="00D36D0E"/>
    <w:rsid w:val="00D40BE1"/>
    <w:rsid w:val="00D42083"/>
    <w:rsid w:val="00D43EC6"/>
    <w:rsid w:val="00D445A0"/>
    <w:rsid w:val="00D47173"/>
    <w:rsid w:val="00D471D5"/>
    <w:rsid w:val="00D5003A"/>
    <w:rsid w:val="00D52144"/>
    <w:rsid w:val="00D52AD7"/>
    <w:rsid w:val="00D532BA"/>
    <w:rsid w:val="00D53483"/>
    <w:rsid w:val="00D53A67"/>
    <w:rsid w:val="00D55676"/>
    <w:rsid w:val="00D5667E"/>
    <w:rsid w:val="00D61CAF"/>
    <w:rsid w:val="00D6235F"/>
    <w:rsid w:val="00D629CE"/>
    <w:rsid w:val="00D64162"/>
    <w:rsid w:val="00D645DB"/>
    <w:rsid w:val="00D6484A"/>
    <w:rsid w:val="00D64E94"/>
    <w:rsid w:val="00D653DF"/>
    <w:rsid w:val="00D664DC"/>
    <w:rsid w:val="00D666A2"/>
    <w:rsid w:val="00D666CE"/>
    <w:rsid w:val="00D67F31"/>
    <w:rsid w:val="00D71428"/>
    <w:rsid w:val="00D715F2"/>
    <w:rsid w:val="00D72ED3"/>
    <w:rsid w:val="00D7539E"/>
    <w:rsid w:val="00D7583F"/>
    <w:rsid w:val="00D75BAE"/>
    <w:rsid w:val="00D771EC"/>
    <w:rsid w:val="00D8512C"/>
    <w:rsid w:val="00D852E1"/>
    <w:rsid w:val="00D87978"/>
    <w:rsid w:val="00D90201"/>
    <w:rsid w:val="00D91D86"/>
    <w:rsid w:val="00D93B3E"/>
    <w:rsid w:val="00D9416D"/>
    <w:rsid w:val="00D94C74"/>
    <w:rsid w:val="00D95A5D"/>
    <w:rsid w:val="00D978E9"/>
    <w:rsid w:val="00DA074F"/>
    <w:rsid w:val="00DA146C"/>
    <w:rsid w:val="00DA32EC"/>
    <w:rsid w:val="00DA356C"/>
    <w:rsid w:val="00DA3F0F"/>
    <w:rsid w:val="00DA4585"/>
    <w:rsid w:val="00DA4E8C"/>
    <w:rsid w:val="00DA5032"/>
    <w:rsid w:val="00DA6B9D"/>
    <w:rsid w:val="00DA6E63"/>
    <w:rsid w:val="00DA7C9A"/>
    <w:rsid w:val="00DB1DA0"/>
    <w:rsid w:val="00DB3276"/>
    <w:rsid w:val="00DB469F"/>
    <w:rsid w:val="00DB592C"/>
    <w:rsid w:val="00DC04D2"/>
    <w:rsid w:val="00DC0E51"/>
    <w:rsid w:val="00DC19D3"/>
    <w:rsid w:val="00DC2D78"/>
    <w:rsid w:val="00DC327C"/>
    <w:rsid w:val="00DC5EAD"/>
    <w:rsid w:val="00DC6808"/>
    <w:rsid w:val="00DD19B4"/>
    <w:rsid w:val="00DD43D4"/>
    <w:rsid w:val="00DD4869"/>
    <w:rsid w:val="00DD4A82"/>
    <w:rsid w:val="00DD4E8C"/>
    <w:rsid w:val="00DE0259"/>
    <w:rsid w:val="00DE2627"/>
    <w:rsid w:val="00DE2D75"/>
    <w:rsid w:val="00DE382A"/>
    <w:rsid w:val="00DE449F"/>
    <w:rsid w:val="00DE5B3A"/>
    <w:rsid w:val="00DE7FD6"/>
    <w:rsid w:val="00DF0E96"/>
    <w:rsid w:val="00DF1011"/>
    <w:rsid w:val="00DF31FD"/>
    <w:rsid w:val="00DF4357"/>
    <w:rsid w:val="00DF449E"/>
    <w:rsid w:val="00DF648B"/>
    <w:rsid w:val="00E03EFE"/>
    <w:rsid w:val="00E04046"/>
    <w:rsid w:val="00E05472"/>
    <w:rsid w:val="00E062C1"/>
    <w:rsid w:val="00E12A56"/>
    <w:rsid w:val="00E154F9"/>
    <w:rsid w:val="00E15982"/>
    <w:rsid w:val="00E20B2E"/>
    <w:rsid w:val="00E2424A"/>
    <w:rsid w:val="00E2436B"/>
    <w:rsid w:val="00E2491A"/>
    <w:rsid w:val="00E2753A"/>
    <w:rsid w:val="00E312A5"/>
    <w:rsid w:val="00E3283B"/>
    <w:rsid w:val="00E3383E"/>
    <w:rsid w:val="00E3649E"/>
    <w:rsid w:val="00E37932"/>
    <w:rsid w:val="00E41627"/>
    <w:rsid w:val="00E41CE7"/>
    <w:rsid w:val="00E41D0F"/>
    <w:rsid w:val="00E42CF1"/>
    <w:rsid w:val="00E440D8"/>
    <w:rsid w:val="00E46F00"/>
    <w:rsid w:val="00E513FF"/>
    <w:rsid w:val="00E52F81"/>
    <w:rsid w:val="00E540CD"/>
    <w:rsid w:val="00E56C1B"/>
    <w:rsid w:val="00E657D7"/>
    <w:rsid w:val="00E66468"/>
    <w:rsid w:val="00E706AE"/>
    <w:rsid w:val="00E71091"/>
    <w:rsid w:val="00E732FB"/>
    <w:rsid w:val="00E76393"/>
    <w:rsid w:val="00E77BAE"/>
    <w:rsid w:val="00E81A62"/>
    <w:rsid w:val="00E82101"/>
    <w:rsid w:val="00E825AD"/>
    <w:rsid w:val="00E833F3"/>
    <w:rsid w:val="00E86C11"/>
    <w:rsid w:val="00E8778C"/>
    <w:rsid w:val="00E90A11"/>
    <w:rsid w:val="00E90DFB"/>
    <w:rsid w:val="00E90FE0"/>
    <w:rsid w:val="00E91C2C"/>
    <w:rsid w:val="00E92153"/>
    <w:rsid w:val="00E93C1D"/>
    <w:rsid w:val="00E94AFD"/>
    <w:rsid w:val="00E95E0D"/>
    <w:rsid w:val="00E97535"/>
    <w:rsid w:val="00EA081D"/>
    <w:rsid w:val="00EA12B5"/>
    <w:rsid w:val="00EA157F"/>
    <w:rsid w:val="00EA1745"/>
    <w:rsid w:val="00EA4AF6"/>
    <w:rsid w:val="00EA63E6"/>
    <w:rsid w:val="00EB16A0"/>
    <w:rsid w:val="00EB30BA"/>
    <w:rsid w:val="00EB4A95"/>
    <w:rsid w:val="00EB4E2A"/>
    <w:rsid w:val="00EB7BCA"/>
    <w:rsid w:val="00EC04CC"/>
    <w:rsid w:val="00EC0EBC"/>
    <w:rsid w:val="00EC3689"/>
    <w:rsid w:val="00EC3E3D"/>
    <w:rsid w:val="00EC43E3"/>
    <w:rsid w:val="00EC654F"/>
    <w:rsid w:val="00EC6CB0"/>
    <w:rsid w:val="00ED228E"/>
    <w:rsid w:val="00ED2439"/>
    <w:rsid w:val="00ED24D8"/>
    <w:rsid w:val="00ED25B5"/>
    <w:rsid w:val="00ED4D08"/>
    <w:rsid w:val="00ED5D5A"/>
    <w:rsid w:val="00EE0D05"/>
    <w:rsid w:val="00EE0E62"/>
    <w:rsid w:val="00EE0EA1"/>
    <w:rsid w:val="00EE1122"/>
    <w:rsid w:val="00EE437F"/>
    <w:rsid w:val="00EE6AC9"/>
    <w:rsid w:val="00EE7D48"/>
    <w:rsid w:val="00EF4BAF"/>
    <w:rsid w:val="00EF515D"/>
    <w:rsid w:val="00EF54BA"/>
    <w:rsid w:val="00EF6A83"/>
    <w:rsid w:val="00EF7BDF"/>
    <w:rsid w:val="00F0001E"/>
    <w:rsid w:val="00F00FD2"/>
    <w:rsid w:val="00F012F4"/>
    <w:rsid w:val="00F01430"/>
    <w:rsid w:val="00F01998"/>
    <w:rsid w:val="00F04B46"/>
    <w:rsid w:val="00F06C7C"/>
    <w:rsid w:val="00F06DD2"/>
    <w:rsid w:val="00F071A4"/>
    <w:rsid w:val="00F0730D"/>
    <w:rsid w:val="00F11709"/>
    <w:rsid w:val="00F12E4E"/>
    <w:rsid w:val="00F12F9D"/>
    <w:rsid w:val="00F13124"/>
    <w:rsid w:val="00F149F5"/>
    <w:rsid w:val="00F155CF"/>
    <w:rsid w:val="00F172F0"/>
    <w:rsid w:val="00F17B0A"/>
    <w:rsid w:val="00F21AE7"/>
    <w:rsid w:val="00F23209"/>
    <w:rsid w:val="00F243EC"/>
    <w:rsid w:val="00F243FA"/>
    <w:rsid w:val="00F2485D"/>
    <w:rsid w:val="00F256FA"/>
    <w:rsid w:val="00F264A8"/>
    <w:rsid w:val="00F30140"/>
    <w:rsid w:val="00F308EE"/>
    <w:rsid w:val="00F31E8E"/>
    <w:rsid w:val="00F3205E"/>
    <w:rsid w:val="00F34686"/>
    <w:rsid w:val="00F400FE"/>
    <w:rsid w:val="00F40F75"/>
    <w:rsid w:val="00F42E9A"/>
    <w:rsid w:val="00F51EA5"/>
    <w:rsid w:val="00F559A8"/>
    <w:rsid w:val="00F55AC1"/>
    <w:rsid w:val="00F55FBD"/>
    <w:rsid w:val="00F57200"/>
    <w:rsid w:val="00F67CA0"/>
    <w:rsid w:val="00F67FD8"/>
    <w:rsid w:val="00F704F0"/>
    <w:rsid w:val="00F708B5"/>
    <w:rsid w:val="00F72387"/>
    <w:rsid w:val="00F72882"/>
    <w:rsid w:val="00F73F18"/>
    <w:rsid w:val="00F77421"/>
    <w:rsid w:val="00F7783C"/>
    <w:rsid w:val="00F83D57"/>
    <w:rsid w:val="00F84A7C"/>
    <w:rsid w:val="00F85A83"/>
    <w:rsid w:val="00F86DA5"/>
    <w:rsid w:val="00F920E8"/>
    <w:rsid w:val="00F9266F"/>
    <w:rsid w:val="00F93614"/>
    <w:rsid w:val="00F9402F"/>
    <w:rsid w:val="00F95A8D"/>
    <w:rsid w:val="00F960A9"/>
    <w:rsid w:val="00FA20C4"/>
    <w:rsid w:val="00FA217D"/>
    <w:rsid w:val="00FA36A6"/>
    <w:rsid w:val="00FA3B1C"/>
    <w:rsid w:val="00FA40F4"/>
    <w:rsid w:val="00FA42F3"/>
    <w:rsid w:val="00FA518F"/>
    <w:rsid w:val="00FA6410"/>
    <w:rsid w:val="00FA6DEA"/>
    <w:rsid w:val="00FA79DE"/>
    <w:rsid w:val="00FB1B67"/>
    <w:rsid w:val="00FB2E24"/>
    <w:rsid w:val="00FB358A"/>
    <w:rsid w:val="00FB3CB2"/>
    <w:rsid w:val="00FB3FD4"/>
    <w:rsid w:val="00FB6CC0"/>
    <w:rsid w:val="00FC0214"/>
    <w:rsid w:val="00FC0C78"/>
    <w:rsid w:val="00FC101B"/>
    <w:rsid w:val="00FC1CC1"/>
    <w:rsid w:val="00FC2CBE"/>
    <w:rsid w:val="00FC2DE2"/>
    <w:rsid w:val="00FC3423"/>
    <w:rsid w:val="00FD1E25"/>
    <w:rsid w:val="00FD2717"/>
    <w:rsid w:val="00FD552F"/>
    <w:rsid w:val="00FD5BA1"/>
    <w:rsid w:val="00FD672D"/>
    <w:rsid w:val="00FE0BEB"/>
    <w:rsid w:val="00FE43C4"/>
    <w:rsid w:val="00FE5716"/>
    <w:rsid w:val="00FE640F"/>
    <w:rsid w:val="00FE6559"/>
    <w:rsid w:val="00FF3F3A"/>
    <w:rsid w:val="00FF53CB"/>
    <w:rsid w:val="00FF7424"/>
    <w:rsid w:val="0171FF69"/>
    <w:rsid w:val="0447791C"/>
    <w:rsid w:val="071AC723"/>
    <w:rsid w:val="0759E515"/>
    <w:rsid w:val="0762740B"/>
    <w:rsid w:val="08710821"/>
    <w:rsid w:val="08DBC340"/>
    <w:rsid w:val="08E12867"/>
    <w:rsid w:val="09745237"/>
    <w:rsid w:val="0AF3822D"/>
    <w:rsid w:val="0C1D62C5"/>
    <w:rsid w:val="0C33C309"/>
    <w:rsid w:val="0CE51697"/>
    <w:rsid w:val="0D8AAD04"/>
    <w:rsid w:val="117E492F"/>
    <w:rsid w:val="11AFF59C"/>
    <w:rsid w:val="123D807D"/>
    <w:rsid w:val="12B89C0C"/>
    <w:rsid w:val="12DB9D44"/>
    <w:rsid w:val="13D24CE8"/>
    <w:rsid w:val="13E00F2E"/>
    <w:rsid w:val="1450454C"/>
    <w:rsid w:val="14A0368F"/>
    <w:rsid w:val="14B0C028"/>
    <w:rsid w:val="16BF7E82"/>
    <w:rsid w:val="16E911DF"/>
    <w:rsid w:val="170F8085"/>
    <w:rsid w:val="1724DDF5"/>
    <w:rsid w:val="184764B7"/>
    <w:rsid w:val="186E95CB"/>
    <w:rsid w:val="189ACCF1"/>
    <w:rsid w:val="18EE05A2"/>
    <w:rsid w:val="19086671"/>
    <w:rsid w:val="194B444E"/>
    <w:rsid w:val="196B10F1"/>
    <w:rsid w:val="1993FCDD"/>
    <w:rsid w:val="1AAF3B33"/>
    <w:rsid w:val="1BB6FBCB"/>
    <w:rsid w:val="1E1E5204"/>
    <w:rsid w:val="21337AA2"/>
    <w:rsid w:val="21495208"/>
    <w:rsid w:val="228AE3E5"/>
    <w:rsid w:val="22BF68B8"/>
    <w:rsid w:val="239D3CEA"/>
    <w:rsid w:val="25143C21"/>
    <w:rsid w:val="2542ADC3"/>
    <w:rsid w:val="26123108"/>
    <w:rsid w:val="27193CE3"/>
    <w:rsid w:val="28E625CA"/>
    <w:rsid w:val="299DEBCB"/>
    <w:rsid w:val="2A24233E"/>
    <w:rsid w:val="2A7C4A9C"/>
    <w:rsid w:val="2AA11052"/>
    <w:rsid w:val="2BA87FB5"/>
    <w:rsid w:val="2CA6BB5F"/>
    <w:rsid w:val="2EAC8BDC"/>
    <w:rsid w:val="2FF00FC0"/>
    <w:rsid w:val="30654AAE"/>
    <w:rsid w:val="30AE4936"/>
    <w:rsid w:val="315ECB7B"/>
    <w:rsid w:val="32DFDE51"/>
    <w:rsid w:val="33F56486"/>
    <w:rsid w:val="33FE2EE5"/>
    <w:rsid w:val="347DEB38"/>
    <w:rsid w:val="36DBDF46"/>
    <w:rsid w:val="373C34F7"/>
    <w:rsid w:val="381D9DD3"/>
    <w:rsid w:val="3881CD24"/>
    <w:rsid w:val="3933B3D8"/>
    <w:rsid w:val="39D57988"/>
    <w:rsid w:val="3B0074AC"/>
    <w:rsid w:val="3B0183D6"/>
    <w:rsid w:val="3CA1E64B"/>
    <w:rsid w:val="3DB7CD33"/>
    <w:rsid w:val="3E33A5A8"/>
    <w:rsid w:val="3F1835FF"/>
    <w:rsid w:val="3FCA40E4"/>
    <w:rsid w:val="40DEB70F"/>
    <w:rsid w:val="424FB771"/>
    <w:rsid w:val="42992127"/>
    <w:rsid w:val="440FA526"/>
    <w:rsid w:val="44494C74"/>
    <w:rsid w:val="455E4BA2"/>
    <w:rsid w:val="45D41E69"/>
    <w:rsid w:val="479827ED"/>
    <w:rsid w:val="497EC412"/>
    <w:rsid w:val="497FDE79"/>
    <w:rsid w:val="4D11FD28"/>
    <w:rsid w:val="4D21A22D"/>
    <w:rsid w:val="4D892091"/>
    <w:rsid w:val="4E5AD915"/>
    <w:rsid w:val="4F0BB9F4"/>
    <w:rsid w:val="4F6E7C8C"/>
    <w:rsid w:val="5042B35C"/>
    <w:rsid w:val="5103805F"/>
    <w:rsid w:val="51A8589B"/>
    <w:rsid w:val="539A7125"/>
    <w:rsid w:val="54631503"/>
    <w:rsid w:val="54853082"/>
    <w:rsid w:val="566B0CEC"/>
    <w:rsid w:val="56FD5194"/>
    <w:rsid w:val="57897C55"/>
    <w:rsid w:val="57E7BF5C"/>
    <w:rsid w:val="585551D5"/>
    <w:rsid w:val="588C3A04"/>
    <w:rsid w:val="58DEDA18"/>
    <w:rsid w:val="5A1930A6"/>
    <w:rsid w:val="5C20A313"/>
    <w:rsid w:val="5CF04C97"/>
    <w:rsid w:val="5CFC77E4"/>
    <w:rsid w:val="5D3656D8"/>
    <w:rsid w:val="5DB306A5"/>
    <w:rsid w:val="5DFF36C9"/>
    <w:rsid w:val="5E36BD51"/>
    <w:rsid w:val="5F98EE0E"/>
    <w:rsid w:val="600E610E"/>
    <w:rsid w:val="61974B30"/>
    <w:rsid w:val="632798B2"/>
    <w:rsid w:val="637F7097"/>
    <w:rsid w:val="645A6978"/>
    <w:rsid w:val="64AE0A12"/>
    <w:rsid w:val="6523A96A"/>
    <w:rsid w:val="66715F21"/>
    <w:rsid w:val="667BD0AB"/>
    <w:rsid w:val="6780CC04"/>
    <w:rsid w:val="67E74ED0"/>
    <w:rsid w:val="6897ECD5"/>
    <w:rsid w:val="6972EB77"/>
    <w:rsid w:val="698BAA16"/>
    <w:rsid w:val="6AF443CE"/>
    <w:rsid w:val="6BCFDDCB"/>
    <w:rsid w:val="6BE5F795"/>
    <w:rsid w:val="6D18508E"/>
    <w:rsid w:val="6E41A697"/>
    <w:rsid w:val="6E565821"/>
    <w:rsid w:val="6FA23CAA"/>
    <w:rsid w:val="6FA98412"/>
    <w:rsid w:val="700EEC2A"/>
    <w:rsid w:val="71FD1720"/>
    <w:rsid w:val="72B46BD1"/>
    <w:rsid w:val="73873A79"/>
    <w:rsid w:val="7448FECC"/>
    <w:rsid w:val="75750147"/>
    <w:rsid w:val="75DD76FA"/>
    <w:rsid w:val="75FE2C44"/>
    <w:rsid w:val="76EDBA16"/>
    <w:rsid w:val="7AB953CA"/>
    <w:rsid w:val="7C91DA2A"/>
    <w:rsid w:val="7D13D190"/>
    <w:rsid w:val="7FFBD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6AB4"/>
  <w15:chartTrackingRefBased/>
  <w15:docId w15:val="{BCF9F158-0DE6-4E11-9743-6691AC9B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11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93E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9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A06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1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122"/>
    <w:rPr>
      <w:b/>
      <w:bCs/>
    </w:rPr>
  </w:style>
  <w:style w:type="character" w:styleId="Emphasis">
    <w:name w:val="Emphasis"/>
    <w:basedOn w:val="DefaultParagraphFont"/>
    <w:uiPriority w:val="20"/>
    <w:qFormat/>
    <w:rsid w:val="00EE1122"/>
    <w:rPr>
      <w:i/>
      <w:iCs/>
    </w:rPr>
  </w:style>
  <w:style w:type="character" w:customStyle="1" w:styleId="Heading2Char">
    <w:name w:val="Heading 2 Char"/>
    <w:basedOn w:val="DefaultParagraphFont"/>
    <w:link w:val="Heading2"/>
    <w:uiPriority w:val="9"/>
    <w:rsid w:val="00EE112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E1122"/>
    <w:rPr>
      <w:color w:val="0563C1" w:themeColor="hyperlink"/>
      <w:u w:val="single"/>
    </w:rPr>
  </w:style>
  <w:style w:type="character" w:styleId="UnresolvedMention">
    <w:name w:val="Unresolved Mention"/>
    <w:basedOn w:val="DefaultParagraphFont"/>
    <w:uiPriority w:val="99"/>
    <w:semiHidden/>
    <w:unhideWhenUsed/>
    <w:rsid w:val="00EE1122"/>
    <w:rPr>
      <w:color w:val="605E5C"/>
      <w:shd w:val="clear" w:color="auto" w:fill="E1DFDD"/>
    </w:rPr>
  </w:style>
  <w:style w:type="character" w:customStyle="1" w:styleId="Heading1Char">
    <w:name w:val="Heading 1 Char"/>
    <w:basedOn w:val="DefaultParagraphFont"/>
    <w:link w:val="Heading1"/>
    <w:uiPriority w:val="9"/>
    <w:rsid w:val="00420A8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D0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BDE"/>
  </w:style>
  <w:style w:type="paragraph" w:styleId="Footer">
    <w:name w:val="footer"/>
    <w:basedOn w:val="Normal"/>
    <w:link w:val="FooterChar"/>
    <w:uiPriority w:val="99"/>
    <w:unhideWhenUsed/>
    <w:rsid w:val="00AD0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BDE"/>
  </w:style>
  <w:style w:type="paragraph" w:customStyle="1" w:styleId="sf-long-text">
    <w:name w:val="sf-long-text"/>
    <w:basedOn w:val="Normal"/>
    <w:rsid w:val="00E825A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25AD"/>
    <w:rPr>
      <w:color w:val="954F72" w:themeColor="followedHyperlink"/>
      <w:u w:val="single"/>
    </w:rPr>
  </w:style>
  <w:style w:type="paragraph" w:styleId="ListParagraph">
    <w:name w:val="List Paragraph"/>
    <w:basedOn w:val="Normal"/>
    <w:uiPriority w:val="34"/>
    <w:qFormat/>
    <w:rsid w:val="00963F75"/>
    <w:pPr>
      <w:ind w:left="720"/>
      <w:contextualSpacing/>
    </w:pPr>
  </w:style>
  <w:style w:type="character" w:customStyle="1" w:styleId="Heading5Char">
    <w:name w:val="Heading 5 Char"/>
    <w:basedOn w:val="DefaultParagraphFont"/>
    <w:link w:val="Heading5"/>
    <w:uiPriority w:val="9"/>
    <w:rsid w:val="007A068E"/>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893E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969"/>
    <w:rPr>
      <w:rFonts w:asciiTheme="majorHAnsi" w:eastAsiaTheme="majorEastAsia" w:hAnsiTheme="majorHAnsi" w:cstheme="majorBidi"/>
      <w:i/>
      <w:iCs/>
      <w:color w:val="2F5496" w:themeColor="accent1" w:themeShade="BF"/>
    </w:rPr>
  </w:style>
  <w:style w:type="character" w:customStyle="1" w:styleId="px-2">
    <w:name w:val="px-2"/>
    <w:basedOn w:val="DefaultParagraphFont"/>
    <w:rsid w:val="00CF2514"/>
  </w:style>
  <w:style w:type="character" w:customStyle="1" w:styleId="event-times">
    <w:name w:val="event-times"/>
    <w:basedOn w:val="DefaultParagraphFont"/>
    <w:rsid w:val="00CF2514"/>
  </w:style>
  <w:style w:type="paragraph" w:styleId="Revision">
    <w:name w:val="Revision"/>
    <w:hidden/>
    <w:uiPriority w:val="99"/>
    <w:semiHidden/>
    <w:rsid w:val="00842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267">
      <w:bodyDiv w:val="1"/>
      <w:marLeft w:val="0"/>
      <w:marRight w:val="0"/>
      <w:marTop w:val="0"/>
      <w:marBottom w:val="0"/>
      <w:divBdr>
        <w:top w:val="none" w:sz="0" w:space="0" w:color="auto"/>
        <w:left w:val="none" w:sz="0" w:space="0" w:color="auto"/>
        <w:bottom w:val="none" w:sz="0" w:space="0" w:color="auto"/>
        <w:right w:val="none" w:sz="0" w:space="0" w:color="auto"/>
      </w:divBdr>
      <w:divsChild>
        <w:div w:id="5520518">
          <w:marLeft w:val="-225"/>
          <w:marRight w:val="-225"/>
          <w:marTop w:val="0"/>
          <w:marBottom w:val="0"/>
          <w:divBdr>
            <w:top w:val="none" w:sz="0" w:space="0" w:color="auto"/>
            <w:left w:val="none" w:sz="0" w:space="0" w:color="auto"/>
            <w:bottom w:val="none" w:sz="0" w:space="0" w:color="auto"/>
            <w:right w:val="none" w:sz="0" w:space="0" w:color="auto"/>
          </w:divBdr>
          <w:divsChild>
            <w:div w:id="938677971">
              <w:marLeft w:val="0"/>
              <w:marRight w:val="0"/>
              <w:marTop w:val="0"/>
              <w:marBottom w:val="0"/>
              <w:divBdr>
                <w:top w:val="none" w:sz="0" w:space="0" w:color="auto"/>
                <w:left w:val="none" w:sz="0" w:space="0" w:color="auto"/>
                <w:bottom w:val="none" w:sz="0" w:space="0" w:color="auto"/>
                <w:right w:val="none" w:sz="0" w:space="0" w:color="auto"/>
              </w:divBdr>
            </w:div>
            <w:div w:id="2059469767">
              <w:marLeft w:val="0"/>
              <w:marRight w:val="0"/>
              <w:marTop w:val="0"/>
              <w:marBottom w:val="0"/>
              <w:divBdr>
                <w:top w:val="none" w:sz="0" w:space="0" w:color="auto"/>
                <w:left w:val="none" w:sz="0" w:space="0" w:color="auto"/>
                <w:bottom w:val="none" w:sz="0" w:space="0" w:color="auto"/>
                <w:right w:val="none" w:sz="0" w:space="0" w:color="auto"/>
              </w:divBdr>
              <w:divsChild>
                <w:div w:id="1983078567">
                  <w:marLeft w:val="-225"/>
                  <w:marRight w:val="-225"/>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0"/>
                      <w:divBdr>
                        <w:top w:val="none" w:sz="0" w:space="0" w:color="auto"/>
                        <w:left w:val="none" w:sz="0" w:space="0" w:color="auto"/>
                        <w:bottom w:val="none" w:sz="0" w:space="0" w:color="auto"/>
                        <w:right w:val="none" w:sz="0" w:space="0" w:color="auto"/>
                      </w:divBdr>
                      <w:divsChild>
                        <w:div w:id="903759155">
                          <w:marLeft w:val="0"/>
                          <w:marRight w:val="0"/>
                          <w:marTop w:val="0"/>
                          <w:marBottom w:val="0"/>
                          <w:divBdr>
                            <w:top w:val="none" w:sz="0" w:space="0" w:color="auto"/>
                            <w:left w:val="none" w:sz="0" w:space="0" w:color="auto"/>
                            <w:bottom w:val="none" w:sz="0" w:space="0" w:color="auto"/>
                            <w:right w:val="none" w:sz="0" w:space="0" w:color="auto"/>
                          </w:divBdr>
                        </w:div>
                      </w:divsChild>
                    </w:div>
                    <w:div w:id="6821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6070">
          <w:marLeft w:val="-225"/>
          <w:marRight w:val="-225"/>
          <w:marTop w:val="0"/>
          <w:marBottom w:val="0"/>
          <w:divBdr>
            <w:top w:val="none" w:sz="0" w:space="0" w:color="auto"/>
            <w:left w:val="none" w:sz="0" w:space="0" w:color="auto"/>
            <w:bottom w:val="none" w:sz="0" w:space="0" w:color="auto"/>
            <w:right w:val="none" w:sz="0" w:space="0" w:color="auto"/>
          </w:divBdr>
          <w:divsChild>
            <w:div w:id="54397432">
              <w:marLeft w:val="0"/>
              <w:marRight w:val="0"/>
              <w:marTop w:val="0"/>
              <w:marBottom w:val="0"/>
              <w:divBdr>
                <w:top w:val="none" w:sz="0" w:space="0" w:color="auto"/>
                <w:left w:val="none" w:sz="0" w:space="0" w:color="auto"/>
                <w:bottom w:val="none" w:sz="0" w:space="0" w:color="auto"/>
                <w:right w:val="none" w:sz="0" w:space="0" w:color="auto"/>
              </w:divBdr>
              <w:divsChild>
                <w:div w:id="702025679">
                  <w:marLeft w:val="-225"/>
                  <w:marRight w:val="-225"/>
                  <w:marTop w:val="0"/>
                  <w:marBottom w:val="0"/>
                  <w:divBdr>
                    <w:top w:val="none" w:sz="0" w:space="0" w:color="auto"/>
                    <w:left w:val="none" w:sz="0" w:space="0" w:color="auto"/>
                    <w:bottom w:val="none" w:sz="0" w:space="0" w:color="auto"/>
                    <w:right w:val="none" w:sz="0" w:space="0" w:color="auto"/>
                  </w:divBdr>
                  <w:divsChild>
                    <w:div w:id="581183799">
                      <w:marLeft w:val="0"/>
                      <w:marRight w:val="0"/>
                      <w:marTop w:val="0"/>
                      <w:marBottom w:val="0"/>
                      <w:divBdr>
                        <w:top w:val="none" w:sz="0" w:space="0" w:color="auto"/>
                        <w:left w:val="none" w:sz="0" w:space="0" w:color="auto"/>
                        <w:bottom w:val="none" w:sz="0" w:space="0" w:color="auto"/>
                        <w:right w:val="none" w:sz="0" w:space="0" w:color="auto"/>
                      </w:divBdr>
                    </w:div>
                    <w:div w:id="1924795737">
                      <w:marLeft w:val="0"/>
                      <w:marRight w:val="0"/>
                      <w:marTop w:val="0"/>
                      <w:marBottom w:val="0"/>
                      <w:divBdr>
                        <w:top w:val="none" w:sz="0" w:space="0" w:color="auto"/>
                        <w:left w:val="none" w:sz="0" w:space="0" w:color="auto"/>
                        <w:bottom w:val="none" w:sz="0" w:space="0" w:color="auto"/>
                        <w:right w:val="none" w:sz="0" w:space="0" w:color="auto"/>
                      </w:divBdr>
                      <w:divsChild>
                        <w:div w:id="11251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59546">
              <w:marLeft w:val="0"/>
              <w:marRight w:val="0"/>
              <w:marTop w:val="0"/>
              <w:marBottom w:val="0"/>
              <w:divBdr>
                <w:top w:val="none" w:sz="0" w:space="0" w:color="auto"/>
                <w:left w:val="none" w:sz="0" w:space="0" w:color="auto"/>
                <w:bottom w:val="none" w:sz="0" w:space="0" w:color="auto"/>
                <w:right w:val="none" w:sz="0" w:space="0" w:color="auto"/>
              </w:divBdr>
            </w:div>
          </w:divsChild>
        </w:div>
        <w:div w:id="286590815">
          <w:marLeft w:val="-225"/>
          <w:marRight w:val="-225"/>
          <w:marTop w:val="0"/>
          <w:marBottom w:val="0"/>
          <w:divBdr>
            <w:top w:val="none" w:sz="0" w:space="0" w:color="auto"/>
            <w:left w:val="none" w:sz="0" w:space="0" w:color="auto"/>
            <w:bottom w:val="none" w:sz="0" w:space="0" w:color="auto"/>
            <w:right w:val="none" w:sz="0" w:space="0" w:color="auto"/>
          </w:divBdr>
          <w:divsChild>
            <w:div w:id="948123699">
              <w:marLeft w:val="0"/>
              <w:marRight w:val="0"/>
              <w:marTop w:val="0"/>
              <w:marBottom w:val="0"/>
              <w:divBdr>
                <w:top w:val="none" w:sz="0" w:space="0" w:color="auto"/>
                <w:left w:val="none" w:sz="0" w:space="0" w:color="auto"/>
                <w:bottom w:val="none" w:sz="0" w:space="0" w:color="auto"/>
                <w:right w:val="none" w:sz="0" w:space="0" w:color="auto"/>
              </w:divBdr>
              <w:divsChild>
                <w:div w:id="991524230">
                  <w:marLeft w:val="-225"/>
                  <w:marRight w:val="-225"/>
                  <w:marTop w:val="0"/>
                  <w:marBottom w:val="0"/>
                  <w:divBdr>
                    <w:top w:val="none" w:sz="0" w:space="0" w:color="auto"/>
                    <w:left w:val="none" w:sz="0" w:space="0" w:color="auto"/>
                    <w:bottom w:val="none" w:sz="0" w:space="0" w:color="auto"/>
                    <w:right w:val="none" w:sz="0" w:space="0" w:color="auto"/>
                  </w:divBdr>
                  <w:divsChild>
                    <w:div w:id="380373761">
                      <w:marLeft w:val="0"/>
                      <w:marRight w:val="0"/>
                      <w:marTop w:val="0"/>
                      <w:marBottom w:val="0"/>
                      <w:divBdr>
                        <w:top w:val="none" w:sz="0" w:space="0" w:color="auto"/>
                        <w:left w:val="none" w:sz="0" w:space="0" w:color="auto"/>
                        <w:bottom w:val="none" w:sz="0" w:space="0" w:color="auto"/>
                        <w:right w:val="none" w:sz="0" w:space="0" w:color="auto"/>
                      </w:divBdr>
                    </w:div>
                    <w:div w:id="1792750470">
                      <w:marLeft w:val="0"/>
                      <w:marRight w:val="0"/>
                      <w:marTop w:val="0"/>
                      <w:marBottom w:val="0"/>
                      <w:divBdr>
                        <w:top w:val="none" w:sz="0" w:space="0" w:color="auto"/>
                        <w:left w:val="none" w:sz="0" w:space="0" w:color="auto"/>
                        <w:bottom w:val="none" w:sz="0" w:space="0" w:color="auto"/>
                        <w:right w:val="none" w:sz="0" w:space="0" w:color="auto"/>
                      </w:divBdr>
                      <w:divsChild>
                        <w:div w:id="5731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81453">
              <w:marLeft w:val="0"/>
              <w:marRight w:val="0"/>
              <w:marTop w:val="0"/>
              <w:marBottom w:val="0"/>
              <w:divBdr>
                <w:top w:val="none" w:sz="0" w:space="0" w:color="auto"/>
                <w:left w:val="none" w:sz="0" w:space="0" w:color="auto"/>
                <w:bottom w:val="none" w:sz="0" w:space="0" w:color="auto"/>
                <w:right w:val="none" w:sz="0" w:space="0" w:color="auto"/>
              </w:divBdr>
            </w:div>
          </w:divsChild>
        </w:div>
        <w:div w:id="408039798">
          <w:marLeft w:val="-225"/>
          <w:marRight w:val="-225"/>
          <w:marTop w:val="0"/>
          <w:marBottom w:val="0"/>
          <w:divBdr>
            <w:top w:val="none" w:sz="0" w:space="0" w:color="auto"/>
            <w:left w:val="none" w:sz="0" w:space="0" w:color="auto"/>
            <w:bottom w:val="none" w:sz="0" w:space="0" w:color="auto"/>
            <w:right w:val="none" w:sz="0" w:space="0" w:color="auto"/>
          </w:divBdr>
          <w:divsChild>
            <w:div w:id="1050105519">
              <w:marLeft w:val="0"/>
              <w:marRight w:val="0"/>
              <w:marTop w:val="0"/>
              <w:marBottom w:val="0"/>
              <w:divBdr>
                <w:top w:val="none" w:sz="0" w:space="0" w:color="auto"/>
                <w:left w:val="none" w:sz="0" w:space="0" w:color="auto"/>
                <w:bottom w:val="none" w:sz="0" w:space="0" w:color="auto"/>
                <w:right w:val="none" w:sz="0" w:space="0" w:color="auto"/>
              </w:divBdr>
              <w:divsChild>
                <w:div w:id="703408563">
                  <w:marLeft w:val="-225"/>
                  <w:marRight w:val="-225"/>
                  <w:marTop w:val="0"/>
                  <w:marBottom w:val="0"/>
                  <w:divBdr>
                    <w:top w:val="none" w:sz="0" w:space="0" w:color="auto"/>
                    <w:left w:val="none" w:sz="0" w:space="0" w:color="auto"/>
                    <w:bottom w:val="none" w:sz="0" w:space="0" w:color="auto"/>
                    <w:right w:val="none" w:sz="0" w:space="0" w:color="auto"/>
                  </w:divBdr>
                  <w:divsChild>
                    <w:div w:id="125855165">
                      <w:marLeft w:val="0"/>
                      <w:marRight w:val="0"/>
                      <w:marTop w:val="0"/>
                      <w:marBottom w:val="0"/>
                      <w:divBdr>
                        <w:top w:val="none" w:sz="0" w:space="0" w:color="auto"/>
                        <w:left w:val="none" w:sz="0" w:space="0" w:color="auto"/>
                        <w:bottom w:val="none" w:sz="0" w:space="0" w:color="auto"/>
                        <w:right w:val="none" w:sz="0" w:space="0" w:color="auto"/>
                      </w:divBdr>
                      <w:divsChild>
                        <w:div w:id="1105269556">
                          <w:marLeft w:val="0"/>
                          <w:marRight w:val="0"/>
                          <w:marTop w:val="0"/>
                          <w:marBottom w:val="0"/>
                          <w:divBdr>
                            <w:top w:val="none" w:sz="0" w:space="0" w:color="auto"/>
                            <w:left w:val="none" w:sz="0" w:space="0" w:color="auto"/>
                            <w:bottom w:val="none" w:sz="0" w:space="0" w:color="auto"/>
                            <w:right w:val="none" w:sz="0" w:space="0" w:color="auto"/>
                          </w:divBdr>
                        </w:div>
                      </w:divsChild>
                    </w:div>
                    <w:div w:id="509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9550">
              <w:marLeft w:val="0"/>
              <w:marRight w:val="0"/>
              <w:marTop w:val="0"/>
              <w:marBottom w:val="0"/>
              <w:divBdr>
                <w:top w:val="none" w:sz="0" w:space="0" w:color="auto"/>
                <w:left w:val="none" w:sz="0" w:space="0" w:color="auto"/>
                <w:bottom w:val="none" w:sz="0" w:space="0" w:color="auto"/>
                <w:right w:val="none" w:sz="0" w:space="0" w:color="auto"/>
              </w:divBdr>
            </w:div>
          </w:divsChild>
        </w:div>
        <w:div w:id="1025717899">
          <w:marLeft w:val="-225"/>
          <w:marRight w:val="-225"/>
          <w:marTop w:val="0"/>
          <w:marBottom w:val="0"/>
          <w:divBdr>
            <w:top w:val="none" w:sz="0" w:space="0" w:color="auto"/>
            <w:left w:val="none" w:sz="0" w:space="0" w:color="auto"/>
            <w:bottom w:val="none" w:sz="0" w:space="0" w:color="auto"/>
            <w:right w:val="none" w:sz="0" w:space="0" w:color="auto"/>
          </w:divBdr>
          <w:divsChild>
            <w:div w:id="1058867728">
              <w:marLeft w:val="0"/>
              <w:marRight w:val="0"/>
              <w:marTop w:val="0"/>
              <w:marBottom w:val="0"/>
              <w:divBdr>
                <w:top w:val="none" w:sz="0" w:space="0" w:color="auto"/>
                <w:left w:val="none" w:sz="0" w:space="0" w:color="auto"/>
                <w:bottom w:val="none" w:sz="0" w:space="0" w:color="auto"/>
                <w:right w:val="none" w:sz="0" w:space="0" w:color="auto"/>
              </w:divBdr>
            </w:div>
            <w:div w:id="1129278953">
              <w:marLeft w:val="0"/>
              <w:marRight w:val="0"/>
              <w:marTop w:val="0"/>
              <w:marBottom w:val="0"/>
              <w:divBdr>
                <w:top w:val="none" w:sz="0" w:space="0" w:color="auto"/>
                <w:left w:val="none" w:sz="0" w:space="0" w:color="auto"/>
                <w:bottom w:val="none" w:sz="0" w:space="0" w:color="auto"/>
                <w:right w:val="none" w:sz="0" w:space="0" w:color="auto"/>
              </w:divBdr>
              <w:divsChild>
                <w:div w:id="1660116640">
                  <w:marLeft w:val="-225"/>
                  <w:marRight w:val="-225"/>
                  <w:marTop w:val="0"/>
                  <w:marBottom w:val="0"/>
                  <w:divBdr>
                    <w:top w:val="none" w:sz="0" w:space="0" w:color="auto"/>
                    <w:left w:val="none" w:sz="0" w:space="0" w:color="auto"/>
                    <w:bottom w:val="none" w:sz="0" w:space="0" w:color="auto"/>
                    <w:right w:val="none" w:sz="0" w:space="0" w:color="auto"/>
                  </w:divBdr>
                  <w:divsChild>
                    <w:div w:id="275796349">
                      <w:marLeft w:val="0"/>
                      <w:marRight w:val="0"/>
                      <w:marTop w:val="0"/>
                      <w:marBottom w:val="0"/>
                      <w:divBdr>
                        <w:top w:val="none" w:sz="0" w:space="0" w:color="auto"/>
                        <w:left w:val="none" w:sz="0" w:space="0" w:color="auto"/>
                        <w:bottom w:val="none" w:sz="0" w:space="0" w:color="auto"/>
                        <w:right w:val="none" w:sz="0" w:space="0" w:color="auto"/>
                      </w:divBdr>
                    </w:div>
                    <w:div w:id="1367024091">
                      <w:marLeft w:val="0"/>
                      <w:marRight w:val="0"/>
                      <w:marTop w:val="0"/>
                      <w:marBottom w:val="0"/>
                      <w:divBdr>
                        <w:top w:val="none" w:sz="0" w:space="0" w:color="auto"/>
                        <w:left w:val="none" w:sz="0" w:space="0" w:color="auto"/>
                        <w:bottom w:val="none" w:sz="0" w:space="0" w:color="auto"/>
                        <w:right w:val="none" w:sz="0" w:space="0" w:color="auto"/>
                      </w:divBdr>
                      <w:divsChild>
                        <w:div w:id="10798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61727">
          <w:marLeft w:val="-225"/>
          <w:marRight w:val="-225"/>
          <w:marTop w:val="0"/>
          <w:marBottom w:val="0"/>
          <w:divBdr>
            <w:top w:val="none" w:sz="0" w:space="0" w:color="auto"/>
            <w:left w:val="none" w:sz="0" w:space="0" w:color="auto"/>
            <w:bottom w:val="none" w:sz="0" w:space="0" w:color="auto"/>
            <w:right w:val="none" w:sz="0" w:space="0" w:color="auto"/>
          </w:divBdr>
          <w:divsChild>
            <w:div w:id="413823566">
              <w:marLeft w:val="0"/>
              <w:marRight w:val="0"/>
              <w:marTop w:val="0"/>
              <w:marBottom w:val="0"/>
              <w:divBdr>
                <w:top w:val="none" w:sz="0" w:space="0" w:color="auto"/>
                <w:left w:val="none" w:sz="0" w:space="0" w:color="auto"/>
                <w:bottom w:val="none" w:sz="0" w:space="0" w:color="auto"/>
                <w:right w:val="none" w:sz="0" w:space="0" w:color="auto"/>
              </w:divBdr>
              <w:divsChild>
                <w:div w:id="1384210706">
                  <w:marLeft w:val="-225"/>
                  <w:marRight w:val="-225"/>
                  <w:marTop w:val="0"/>
                  <w:marBottom w:val="0"/>
                  <w:divBdr>
                    <w:top w:val="none" w:sz="0" w:space="0" w:color="auto"/>
                    <w:left w:val="none" w:sz="0" w:space="0" w:color="auto"/>
                    <w:bottom w:val="none" w:sz="0" w:space="0" w:color="auto"/>
                    <w:right w:val="none" w:sz="0" w:space="0" w:color="auto"/>
                  </w:divBdr>
                  <w:divsChild>
                    <w:div w:id="967586927">
                      <w:marLeft w:val="0"/>
                      <w:marRight w:val="0"/>
                      <w:marTop w:val="0"/>
                      <w:marBottom w:val="0"/>
                      <w:divBdr>
                        <w:top w:val="none" w:sz="0" w:space="0" w:color="auto"/>
                        <w:left w:val="none" w:sz="0" w:space="0" w:color="auto"/>
                        <w:bottom w:val="none" w:sz="0" w:space="0" w:color="auto"/>
                        <w:right w:val="none" w:sz="0" w:space="0" w:color="auto"/>
                      </w:divBdr>
                    </w:div>
                    <w:div w:id="1624772651">
                      <w:marLeft w:val="0"/>
                      <w:marRight w:val="0"/>
                      <w:marTop w:val="0"/>
                      <w:marBottom w:val="0"/>
                      <w:divBdr>
                        <w:top w:val="none" w:sz="0" w:space="0" w:color="auto"/>
                        <w:left w:val="none" w:sz="0" w:space="0" w:color="auto"/>
                        <w:bottom w:val="none" w:sz="0" w:space="0" w:color="auto"/>
                        <w:right w:val="none" w:sz="0" w:space="0" w:color="auto"/>
                      </w:divBdr>
                      <w:divsChild>
                        <w:div w:id="4742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9085">
      <w:bodyDiv w:val="1"/>
      <w:marLeft w:val="0"/>
      <w:marRight w:val="0"/>
      <w:marTop w:val="0"/>
      <w:marBottom w:val="0"/>
      <w:divBdr>
        <w:top w:val="none" w:sz="0" w:space="0" w:color="auto"/>
        <w:left w:val="none" w:sz="0" w:space="0" w:color="auto"/>
        <w:bottom w:val="none" w:sz="0" w:space="0" w:color="auto"/>
        <w:right w:val="none" w:sz="0" w:space="0" w:color="auto"/>
      </w:divBdr>
    </w:div>
    <w:div w:id="101609376">
      <w:bodyDiv w:val="1"/>
      <w:marLeft w:val="0"/>
      <w:marRight w:val="0"/>
      <w:marTop w:val="0"/>
      <w:marBottom w:val="0"/>
      <w:divBdr>
        <w:top w:val="none" w:sz="0" w:space="0" w:color="auto"/>
        <w:left w:val="none" w:sz="0" w:space="0" w:color="auto"/>
        <w:bottom w:val="none" w:sz="0" w:space="0" w:color="auto"/>
        <w:right w:val="none" w:sz="0" w:space="0" w:color="auto"/>
      </w:divBdr>
    </w:div>
    <w:div w:id="438571590">
      <w:bodyDiv w:val="1"/>
      <w:marLeft w:val="0"/>
      <w:marRight w:val="0"/>
      <w:marTop w:val="0"/>
      <w:marBottom w:val="0"/>
      <w:divBdr>
        <w:top w:val="none" w:sz="0" w:space="0" w:color="auto"/>
        <w:left w:val="none" w:sz="0" w:space="0" w:color="auto"/>
        <w:bottom w:val="none" w:sz="0" w:space="0" w:color="auto"/>
        <w:right w:val="none" w:sz="0" w:space="0" w:color="auto"/>
      </w:divBdr>
      <w:divsChild>
        <w:div w:id="63340289">
          <w:marLeft w:val="0"/>
          <w:marRight w:val="0"/>
          <w:marTop w:val="0"/>
          <w:marBottom w:val="0"/>
          <w:divBdr>
            <w:top w:val="none" w:sz="0" w:space="0" w:color="auto"/>
            <w:left w:val="none" w:sz="0" w:space="0" w:color="auto"/>
            <w:bottom w:val="none" w:sz="0" w:space="0" w:color="auto"/>
            <w:right w:val="none" w:sz="0" w:space="0" w:color="auto"/>
          </w:divBdr>
          <w:divsChild>
            <w:div w:id="1452476934">
              <w:marLeft w:val="0"/>
              <w:marRight w:val="0"/>
              <w:marTop w:val="0"/>
              <w:marBottom w:val="0"/>
              <w:divBdr>
                <w:top w:val="none" w:sz="0" w:space="0" w:color="auto"/>
                <w:left w:val="none" w:sz="0" w:space="0" w:color="auto"/>
                <w:bottom w:val="none" w:sz="0" w:space="0" w:color="auto"/>
                <w:right w:val="none" w:sz="0" w:space="0" w:color="auto"/>
              </w:divBdr>
            </w:div>
          </w:divsChild>
        </w:div>
        <w:div w:id="546180281">
          <w:marLeft w:val="0"/>
          <w:marRight w:val="0"/>
          <w:marTop w:val="0"/>
          <w:marBottom w:val="0"/>
          <w:divBdr>
            <w:top w:val="none" w:sz="0" w:space="0" w:color="auto"/>
            <w:left w:val="none" w:sz="0" w:space="0" w:color="auto"/>
            <w:bottom w:val="none" w:sz="0" w:space="0" w:color="auto"/>
            <w:right w:val="none" w:sz="0" w:space="0" w:color="auto"/>
          </w:divBdr>
          <w:divsChild>
            <w:div w:id="1703361304">
              <w:marLeft w:val="0"/>
              <w:marRight w:val="0"/>
              <w:marTop w:val="0"/>
              <w:marBottom w:val="0"/>
              <w:divBdr>
                <w:top w:val="none" w:sz="0" w:space="0" w:color="auto"/>
                <w:left w:val="none" w:sz="0" w:space="0" w:color="auto"/>
                <w:bottom w:val="none" w:sz="0" w:space="0" w:color="auto"/>
                <w:right w:val="none" w:sz="0" w:space="0" w:color="auto"/>
              </w:divBdr>
            </w:div>
          </w:divsChild>
        </w:div>
        <w:div w:id="1420979911">
          <w:marLeft w:val="0"/>
          <w:marRight w:val="0"/>
          <w:marTop w:val="0"/>
          <w:marBottom w:val="0"/>
          <w:divBdr>
            <w:top w:val="none" w:sz="0" w:space="0" w:color="auto"/>
            <w:left w:val="none" w:sz="0" w:space="0" w:color="auto"/>
            <w:bottom w:val="none" w:sz="0" w:space="0" w:color="auto"/>
            <w:right w:val="none" w:sz="0" w:space="0" w:color="auto"/>
          </w:divBdr>
          <w:divsChild>
            <w:div w:id="20497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6776">
      <w:bodyDiv w:val="1"/>
      <w:marLeft w:val="0"/>
      <w:marRight w:val="0"/>
      <w:marTop w:val="0"/>
      <w:marBottom w:val="0"/>
      <w:divBdr>
        <w:top w:val="none" w:sz="0" w:space="0" w:color="auto"/>
        <w:left w:val="none" w:sz="0" w:space="0" w:color="auto"/>
        <w:bottom w:val="none" w:sz="0" w:space="0" w:color="auto"/>
        <w:right w:val="none" w:sz="0" w:space="0" w:color="auto"/>
      </w:divBdr>
    </w:div>
    <w:div w:id="713505252">
      <w:bodyDiv w:val="1"/>
      <w:marLeft w:val="0"/>
      <w:marRight w:val="0"/>
      <w:marTop w:val="0"/>
      <w:marBottom w:val="0"/>
      <w:divBdr>
        <w:top w:val="none" w:sz="0" w:space="0" w:color="auto"/>
        <w:left w:val="none" w:sz="0" w:space="0" w:color="auto"/>
        <w:bottom w:val="none" w:sz="0" w:space="0" w:color="auto"/>
        <w:right w:val="none" w:sz="0" w:space="0" w:color="auto"/>
      </w:divBdr>
      <w:divsChild>
        <w:div w:id="629169416">
          <w:marLeft w:val="0"/>
          <w:marRight w:val="0"/>
          <w:marTop w:val="0"/>
          <w:marBottom w:val="0"/>
          <w:divBdr>
            <w:top w:val="none" w:sz="0" w:space="0" w:color="auto"/>
            <w:left w:val="none" w:sz="0" w:space="0" w:color="auto"/>
            <w:bottom w:val="none" w:sz="0" w:space="0" w:color="auto"/>
            <w:right w:val="none" w:sz="0" w:space="0" w:color="auto"/>
          </w:divBdr>
          <w:divsChild>
            <w:div w:id="1542745116">
              <w:marLeft w:val="0"/>
              <w:marRight w:val="0"/>
              <w:marTop w:val="0"/>
              <w:marBottom w:val="0"/>
              <w:divBdr>
                <w:top w:val="none" w:sz="0" w:space="0" w:color="auto"/>
                <w:left w:val="none" w:sz="0" w:space="0" w:color="auto"/>
                <w:bottom w:val="none" w:sz="0" w:space="0" w:color="auto"/>
                <w:right w:val="none" w:sz="0" w:space="0" w:color="auto"/>
              </w:divBdr>
              <w:divsChild>
                <w:div w:id="22369288">
                  <w:marLeft w:val="0"/>
                  <w:marRight w:val="0"/>
                  <w:marTop w:val="0"/>
                  <w:marBottom w:val="0"/>
                  <w:divBdr>
                    <w:top w:val="none" w:sz="0" w:space="0" w:color="auto"/>
                    <w:left w:val="none" w:sz="0" w:space="0" w:color="auto"/>
                    <w:bottom w:val="none" w:sz="0" w:space="0" w:color="auto"/>
                    <w:right w:val="none" w:sz="0" w:space="0" w:color="auto"/>
                  </w:divBdr>
                  <w:divsChild>
                    <w:div w:id="163395835">
                      <w:marLeft w:val="0"/>
                      <w:marRight w:val="0"/>
                      <w:marTop w:val="0"/>
                      <w:marBottom w:val="0"/>
                      <w:divBdr>
                        <w:top w:val="none" w:sz="0" w:space="0" w:color="auto"/>
                        <w:left w:val="none" w:sz="0" w:space="0" w:color="auto"/>
                        <w:bottom w:val="none" w:sz="0" w:space="0" w:color="auto"/>
                        <w:right w:val="none" w:sz="0" w:space="0" w:color="auto"/>
                      </w:divBdr>
                    </w:div>
                    <w:div w:id="1258636563">
                      <w:marLeft w:val="0"/>
                      <w:marRight w:val="0"/>
                      <w:marTop w:val="0"/>
                      <w:marBottom w:val="0"/>
                      <w:divBdr>
                        <w:top w:val="none" w:sz="0" w:space="0" w:color="auto"/>
                        <w:left w:val="none" w:sz="0" w:space="0" w:color="auto"/>
                        <w:bottom w:val="none" w:sz="0" w:space="0" w:color="auto"/>
                        <w:right w:val="none" w:sz="0" w:space="0" w:color="auto"/>
                      </w:divBdr>
                      <w:divsChild>
                        <w:div w:id="19560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62603">
      <w:bodyDiv w:val="1"/>
      <w:marLeft w:val="0"/>
      <w:marRight w:val="0"/>
      <w:marTop w:val="0"/>
      <w:marBottom w:val="0"/>
      <w:divBdr>
        <w:top w:val="none" w:sz="0" w:space="0" w:color="auto"/>
        <w:left w:val="none" w:sz="0" w:space="0" w:color="auto"/>
        <w:bottom w:val="none" w:sz="0" w:space="0" w:color="auto"/>
        <w:right w:val="none" w:sz="0" w:space="0" w:color="auto"/>
      </w:divBdr>
      <w:divsChild>
        <w:div w:id="317459495">
          <w:marLeft w:val="-225"/>
          <w:marRight w:val="-225"/>
          <w:marTop w:val="0"/>
          <w:marBottom w:val="0"/>
          <w:divBdr>
            <w:top w:val="none" w:sz="0" w:space="0" w:color="auto"/>
            <w:left w:val="none" w:sz="0" w:space="0" w:color="auto"/>
            <w:bottom w:val="none" w:sz="0" w:space="0" w:color="auto"/>
            <w:right w:val="none" w:sz="0" w:space="0" w:color="auto"/>
          </w:divBdr>
          <w:divsChild>
            <w:div w:id="334185856">
              <w:marLeft w:val="0"/>
              <w:marRight w:val="0"/>
              <w:marTop w:val="0"/>
              <w:marBottom w:val="0"/>
              <w:divBdr>
                <w:top w:val="none" w:sz="0" w:space="0" w:color="auto"/>
                <w:left w:val="none" w:sz="0" w:space="0" w:color="auto"/>
                <w:bottom w:val="none" w:sz="0" w:space="0" w:color="auto"/>
                <w:right w:val="none" w:sz="0" w:space="0" w:color="auto"/>
              </w:divBdr>
            </w:div>
            <w:div w:id="491025356">
              <w:marLeft w:val="0"/>
              <w:marRight w:val="0"/>
              <w:marTop w:val="0"/>
              <w:marBottom w:val="0"/>
              <w:divBdr>
                <w:top w:val="none" w:sz="0" w:space="0" w:color="auto"/>
                <w:left w:val="none" w:sz="0" w:space="0" w:color="auto"/>
                <w:bottom w:val="none" w:sz="0" w:space="0" w:color="auto"/>
                <w:right w:val="none" w:sz="0" w:space="0" w:color="auto"/>
              </w:divBdr>
              <w:divsChild>
                <w:div w:id="13070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9562">
      <w:bodyDiv w:val="1"/>
      <w:marLeft w:val="0"/>
      <w:marRight w:val="0"/>
      <w:marTop w:val="0"/>
      <w:marBottom w:val="0"/>
      <w:divBdr>
        <w:top w:val="none" w:sz="0" w:space="0" w:color="auto"/>
        <w:left w:val="none" w:sz="0" w:space="0" w:color="auto"/>
        <w:bottom w:val="none" w:sz="0" w:space="0" w:color="auto"/>
        <w:right w:val="none" w:sz="0" w:space="0" w:color="auto"/>
      </w:divBdr>
    </w:div>
    <w:div w:id="1030570104">
      <w:bodyDiv w:val="1"/>
      <w:marLeft w:val="0"/>
      <w:marRight w:val="0"/>
      <w:marTop w:val="0"/>
      <w:marBottom w:val="0"/>
      <w:divBdr>
        <w:top w:val="none" w:sz="0" w:space="0" w:color="auto"/>
        <w:left w:val="none" w:sz="0" w:space="0" w:color="auto"/>
        <w:bottom w:val="none" w:sz="0" w:space="0" w:color="auto"/>
        <w:right w:val="none" w:sz="0" w:space="0" w:color="auto"/>
      </w:divBdr>
    </w:div>
    <w:div w:id="1163622842">
      <w:bodyDiv w:val="1"/>
      <w:marLeft w:val="0"/>
      <w:marRight w:val="0"/>
      <w:marTop w:val="0"/>
      <w:marBottom w:val="0"/>
      <w:divBdr>
        <w:top w:val="none" w:sz="0" w:space="0" w:color="auto"/>
        <w:left w:val="none" w:sz="0" w:space="0" w:color="auto"/>
        <w:bottom w:val="none" w:sz="0" w:space="0" w:color="auto"/>
        <w:right w:val="none" w:sz="0" w:space="0" w:color="auto"/>
      </w:divBdr>
    </w:div>
    <w:div w:id="1251085811">
      <w:bodyDiv w:val="1"/>
      <w:marLeft w:val="0"/>
      <w:marRight w:val="0"/>
      <w:marTop w:val="0"/>
      <w:marBottom w:val="0"/>
      <w:divBdr>
        <w:top w:val="none" w:sz="0" w:space="0" w:color="auto"/>
        <w:left w:val="none" w:sz="0" w:space="0" w:color="auto"/>
        <w:bottom w:val="none" w:sz="0" w:space="0" w:color="auto"/>
        <w:right w:val="none" w:sz="0" w:space="0" w:color="auto"/>
      </w:divBdr>
    </w:div>
    <w:div w:id="1378092967">
      <w:bodyDiv w:val="1"/>
      <w:marLeft w:val="0"/>
      <w:marRight w:val="0"/>
      <w:marTop w:val="0"/>
      <w:marBottom w:val="0"/>
      <w:divBdr>
        <w:top w:val="none" w:sz="0" w:space="0" w:color="auto"/>
        <w:left w:val="none" w:sz="0" w:space="0" w:color="auto"/>
        <w:bottom w:val="none" w:sz="0" w:space="0" w:color="auto"/>
        <w:right w:val="none" w:sz="0" w:space="0" w:color="auto"/>
      </w:divBdr>
    </w:div>
    <w:div w:id="1477339474">
      <w:bodyDiv w:val="1"/>
      <w:marLeft w:val="0"/>
      <w:marRight w:val="0"/>
      <w:marTop w:val="0"/>
      <w:marBottom w:val="0"/>
      <w:divBdr>
        <w:top w:val="none" w:sz="0" w:space="0" w:color="auto"/>
        <w:left w:val="none" w:sz="0" w:space="0" w:color="auto"/>
        <w:bottom w:val="none" w:sz="0" w:space="0" w:color="auto"/>
        <w:right w:val="none" w:sz="0" w:space="0" w:color="auto"/>
      </w:divBdr>
    </w:div>
    <w:div w:id="1570073726">
      <w:bodyDiv w:val="1"/>
      <w:marLeft w:val="0"/>
      <w:marRight w:val="0"/>
      <w:marTop w:val="0"/>
      <w:marBottom w:val="0"/>
      <w:divBdr>
        <w:top w:val="none" w:sz="0" w:space="0" w:color="auto"/>
        <w:left w:val="none" w:sz="0" w:space="0" w:color="auto"/>
        <w:bottom w:val="none" w:sz="0" w:space="0" w:color="auto"/>
        <w:right w:val="none" w:sz="0" w:space="0" w:color="auto"/>
      </w:divBdr>
    </w:div>
    <w:div w:id="1678918502">
      <w:bodyDiv w:val="1"/>
      <w:marLeft w:val="0"/>
      <w:marRight w:val="0"/>
      <w:marTop w:val="0"/>
      <w:marBottom w:val="0"/>
      <w:divBdr>
        <w:top w:val="none" w:sz="0" w:space="0" w:color="auto"/>
        <w:left w:val="none" w:sz="0" w:space="0" w:color="auto"/>
        <w:bottom w:val="none" w:sz="0" w:space="0" w:color="auto"/>
        <w:right w:val="none" w:sz="0" w:space="0" w:color="auto"/>
      </w:divBdr>
    </w:div>
    <w:div w:id="1697653645">
      <w:bodyDiv w:val="1"/>
      <w:marLeft w:val="0"/>
      <w:marRight w:val="0"/>
      <w:marTop w:val="0"/>
      <w:marBottom w:val="0"/>
      <w:divBdr>
        <w:top w:val="none" w:sz="0" w:space="0" w:color="auto"/>
        <w:left w:val="none" w:sz="0" w:space="0" w:color="auto"/>
        <w:bottom w:val="none" w:sz="0" w:space="0" w:color="auto"/>
        <w:right w:val="none" w:sz="0" w:space="0" w:color="auto"/>
      </w:divBdr>
    </w:div>
    <w:div w:id="1705053164">
      <w:bodyDiv w:val="1"/>
      <w:marLeft w:val="0"/>
      <w:marRight w:val="0"/>
      <w:marTop w:val="0"/>
      <w:marBottom w:val="0"/>
      <w:divBdr>
        <w:top w:val="none" w:sz="0" w:space="0" w:color="auto"/>
        <w:left w:val="none" w:sz="0" w:space="0" w:color="auto"/>
        <w:bottom w:val="none" w:sz="0" w:space="0" w:color="auto"/>
        <w:right w:val="none" w:sz="0" w:space="0" w:color="auto"/>
      </w:divBdr>
    </w:div>
    <w:div w:id="1716272140">
      <w:bodyDiv w:val="1"/>
      <w:marLeft w:val="0"/>
      <w:marRight w:val="0"/>
      <w:marTop w:val="0"/>
      <w:marBottom w:val="0"/>
      <w:divBdr>
        <w:top w:val="none" w:sz="0" w:space="0" w:color="auto"/>
        <w:left w:val="none" w:sz="0" w:space="0" w:color="auto"/>
        <w:bottom w:val="none" w:sz="0" w:space="0" w:color="auto"/>
        <w:right w:val="none" w:sz="0" w:space="0" w:color="auto"/>
      </w:divBdr>
    </w:div>
    <w:div w:id="1736587703">
      <w:bodyDiv w:val="1"/>
      <w:marLeft w:val="0"/>
      <w:marRight w:val="0"/>
      <w:marTop w:val="0"/>
      <w:marBottom w:val="0"/>
      <w:divBdr>
        <w:top w:val="none" w:sz="0" w:space="0" w:color="auto"/>
        <w:left w:val="none" w:sz="0" w:space="0" w:color="auto"/>
        <w:bottom w:val="none" w:sz="0" w:space="0" w:color="auto"/>
        <w:right w:val="none" w:sz="0" w:space="0" w:color="auto"/>
      </w:divBdr>
    </w:div>
    <w:div w:id="1834485946">
      <w:bodyDiv w:val="1"/>
      <w:marLeft w:val="0"/>
      <w:marRight w:val="0"/>
      <w:marTop w:val="0"/>
      <w:marBottom w:val="0"/>
      <w:divBdr>
        <w:top w:val="none" w:sz="0" w:space="0" w:color="auto"/>
        <w:left w:val="none" w:sz="0" w:space="0" w:color="auto"/>
        <w:bottom w:val="none" w:sz="0" w:space="0" w:color="auto"/>
        <w:right w:val="none" w:sz="0" w:space="0" w:color="auto"/>
      </w:divBdr>
    </w:div>
    <w:div w:id="1890996223">
      <w:bodyDiv w:val="1"/>
      <w:marLeft w:val="0"/>
      <w:marRight w:val="0"/>
      <w:marTop w:val="0"/>
      <w:marBottom w:val="0"/>
      <w:divBdr>
        <w:top w:val="none" w:sz="0" w:space="0" w:color="auto"/>
        <w:left w:val="none" w:sz="0" w:space="0" w:color="auto"/>
        <w:bottom w:val="none" w:sz="0" w:space="0" w:color="auto"/>
        <w:right w:val="none" w:sz="0" w:space="0" w:color="auto"/>
      </w:divBdr>
    </w:div>
    <w:div w:id="1901479002">
      <w:bodyDiv w:val="1"/>
      <w:marLeft w:val="0"/>
      <w:marRight w:val="0"/>
      <w:marTop w:val="0"/>
      <w:marBottom w:val="0"/>
      <w:divBdr>
        <w:top w:val="none" w:sz="0" w:space="0" w:color="auto"/>
        <w:left w:val="none" w:sz="0" w:space="0" w:color="auto"/>
        <w:bottom w:val="none" w:sz="0" w:space="0" w:color="auto"/>
        <w:right w:val="none" w:sz="0" w:space="0" w:color="auto"/>
      </w:divBdr>
    </w:div>
    <w:div w:id="1919056490">
      <w:bodyDiv w:val="1"/>
      <w:marLeft w:val="0"/>
      <w:marRight w:val="0"/>
      <w:marTop w:val="0"/>
      <w:marBottom w:val="0"/>
      <w:divBdr>
        <w:top w:val="none" w:sz="0" w:space="0" w:color="auto"/>
        <w:left w:val="none" w:sz="0" w:space="0" w:color="auto"/>
        <w:bottom w:val="none" w:sz="0" w:space="0" w:color="auto"/>
        <w:right w:val="none" w:sz="0" w:space="0" w:color="auto"/>
      </w:divBdr>
    </w:div>
    <w:div w:id="1997612237">
      <w:bodyDiv w:val="1"/>
      <w:marLeft w:val="0"/>
      <w:marRight w:val="0"/>
      <w:marTop w:val="0"/>
      <w:marBottom w:val="0"/>
      <w:divBdr>
        <w:top w:val="none" w:sz="0" w:space="0" w:color="auto"/>
        <w:left w:val="none" w:sz="0" w:space="0" w:color="auto"/>
        <w:bottom w:val="none" w:sz="0" w:space="0" w:color="auto"/>
        <w:right w:val="none" w:sz="0" w:space="0" w:color="auto"/>
      </w:divBdr>
    </w:div>
    <w:div w:id="2004619797">
      <w:bodyDiv w:val="1"/>
      <w:marLeft w:val="0"/>
      <w:marRight w:val="0"/>
      <w:marTop w:val="0"/>
      <w:marBottom w:val="0"/>
      <w:divBdr>
        <w:top w:val="none" w:sz="0" w:space="0" w:color="auto"/>
        <w:left w:val="none" w:sz="0" w:space="0" w:color="auto"/>
        <w:bottom w:val="none" w:sz="0" w:space="0" w:color="auto"/>
        <w:right w:val="none" w:sz="0" w:space="0" w:color="auto"/>
      </w:divBdr>
    </w:div>
    <w:div w:id="2014841154">
      <w:bodyDiv w:val="1"/>
      <w:marLeft w:val="0"/>
      <w:marRight w:val="0"/>
      <w:marTop w:val="0"/>
      <w:marBottom w:val="0"/>
      <w:divBdr>
        <w:top w:val="none" w:sz="0" w:space="0" w:color="auto"/>
        <w:left w:val="none" w:sz="0" w:space="0" w:color="auto"/>
        <w:bottom w:val="none" w:sz="0" w:space="0" w:color="auto"/>
        <w:right w:val="none" w:sz="0" w:space="0" w:color="auto"/>
      </w:divBdr>
    </w:div>
    <w:div w:id="2045591442">
      <w:bodyDiv w:val="1"/>
      <w:marLeft w:val="0"/>
      <w:marRight w:val="0"/>
      <w:marTop w:val="0"/>
      <w:marBottom w:val="0"/>
      <w:divBdr>
        <w:top w:val="none" w:sz="0" w:space="0" w:color="auto"/>
        <w:left w:val="none" w:sz="0" w:space="0" w:color="auto"/>
        <w:bottom w:val="none" w:sz="0" w:space="0" w:color="auto"/>
        <w:right w:val="none" w:sz="0" w:space="0" w:color="auto"/>
      </w:divBdr>
    </w:div>
    <w:div w:id="2058164469">
      <w:bodyDiv w:val="1"/>
      <w:marLeft w:val="0"/>
      <w:marRight w:val="0"/>
      <w:marTop w:val="0"/>
      <w:marBottom w:val="0"/>
      <w:divBdr>
        <w:top w:val="none" w:sz="0" w:space="0" w:color="auto"/>
        <w:left w:val="none" w:sz="0" w:space="0" w:color="auto"/>
        <w:bottom w:val="none" w:sz="0" w:space="0" w:color="auto"/>
        <w:right w:val="none" w:sz="0" w:space="0" w:color="auto"/>
      </w:divBdr>
    </w:div>
    <w:div w:id="2131900085">
      <w:bodyDiv w:val="1"/>
      <w:marLeft w:val="0"/>
      <w:marRight w:val="0"/>
      <w:marTop w:val="0"/>
      <w:marBottom w:val="0"/>
      <w:divBdr>
        <w:top w:val="none" w:sz="0" w:space="0" w:color="auto"/>
        <w:left w:val="none" w:sz="0" w:space="0" w:color="auto"/>
        <w:bottom w:val="none" w:sz="0" w:space="0" w:color="auto"/>
        <w:right w:val="none" w:sz="0" w:space="0" w:color="auto"/>
      </w:divBdr>
      <w:divsChild>
        <w:div w:id="781802243">
          <w:marLeft w:val="0"/>
          <w:marRight w:val="0"/>
          <w:marTop w:val="0"/>
          <w:marBottom w:val="0"/>
          <w:divBdr>
            <w:top w:val="none" w:sz="0" w:space="0" w:color="auto"/>
            <w:left w:val="none" w:sz="0" w:space="0" w:color="auto"/>
            <w:bottom w:val="none" w:sz="0" w:space="0" w:color="auto"/>
            <w:right w:val="none" w:sz="0" w:space="0" w:color="auto"/>
          </w:divBdr>
          <w:divsChild>
            <w:div w:id="1963805886">
              <w:marLeft w:val="0"/>
              <w:marRight w:val="0"/>
              <w:marTop w:val="0"/>
              <w:marBottom w:val="0"/>
              <w:divBdr>
                <w:top w:val="none" w:sz="0" w:space="0" w:color="auto"/>
                <w:left w:val="none" w:sz="0" w:space="0" w:color="auto"/>
                <w:bottom w:val="none" w:sz="0" w:space="0" w:color="auto"/>
                <w:right w:val="none" w:sz="0" w:space="0" w:color="auto"/>
              </w:divBdr>
              <w:divsChild>
                <w:div w:id="300770134">
                  <w:marLeft w:val="-225"/>
                  <w:marRight w:val="-225"/>
                  <w:marTop w:val="0"/>
                  <w:marBottom w:val="0"/>
                  <w:divBdr>
                    <w:top w:val="none" w:sz="0" w:space="0" w:color="auto"/>
                    <w:left w:val="none" w:sz="0" w:space="0" w:color="auto"/>
                    <w:bottom w:val="none" w:sz="0" w:space="0" w:color="auto"/>
                    <w:right w:val="none" w:sz="0" w:space="0" w:color="auto"/>
                  </w:divBdr>
                  <w:divsChild>
                    <w:div w:id="341012961">
                      <w:marLeft w:val="0"/>
                      <w:marRight w:val="0"/>
                      <w:marTop w:val="0"/>
                      <w:marBottom w:val="0"/>
                      <w:divBdr>
                        <w:top w:val="none" w:sz="0" w:space="0" w:color="auto"/>
                        <w:left w:val="none" w:sz="0" w:space="0" w:color="auto"/>
                        <w:bottom w:val="none" w:sz="0" w:space="0" w:color="auto"/>
                        <w:right w:val="none" w:sz="0" w:space="0" w:color="auto"/>
                      </w:divBdr>
                    </w:div>
                    <w:div w:id="19855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0294">
          <w:marLeft w:val="0"/>
          <w:marRight w:val="0"/>
          <w:marTop w:val="0"/>
          <w:marBottom w:val="0"/>
          <w:divBdr>
            <w:top w:val="none" w:sz="0" w:space="0" w:color="auto"/>
            <w:left w:val="none" w:sz="0" w:space="0" w:color="auto"/>
            <w:bottom w:val="none" w:sz="0" w:space="0" w:color="auto"/>
            <w:right w:val="none" w:sz="0" w:space="0" w:color="auto"/>
          </w:divBdr>
          <w:divsChild>
            <w:div w:id="818572575">
              <w:marLeft w:val="0"/>
              <w:marRight w:val="0"/>
              <w:marTop w:val="0"/>
              <w:marBottom w:val="0"/>
              <w:divBdr>
                <w:top w:val="none" w:sz="0" w:space="0" w:color="auto"/>
                <w:left w:val="none" w:sz="0" w:space="0" w:color="auto"/>
                <w:bottom w:val="none" w:sz="0" w:space="0" w:color="auto"/>
                <w:right w:val="none" w:sz="0" w:space="0" w:color="auto"/>
              </w:divBdr>
            </w:div>
          </w:divsChild>
        </w:div>
        <w:div w:id="1827476087">
          <w:marLeft w:val="0"/>
          <w:marRight w:val="0"/>
          <w:marTop w:val="0"/>
          <w:marBottom w:val="0"/>
          <w:divBdr>
            <w:top w:val="none" w:sz="0" w:space="0" w:color="auto"/>
            <w:left w:val="none" w:sz="0" w:space="0" w:color="auto"/>
            <w:bottom w:val="none" w:sz="0" w:space="0" w:color="auto"/>
            <w:right w:val="none" w:sz="0" w:space="0" w:color="auto"/>
          </w:divBdr>
          <w:divsChild>
            <w:div w:id="1157040395">
              <w:marLeft w:val="-225"/>
              <w:marRight w:val="-225"/>
              <w:marTop w:val="0"/>
              <w:marBottom w:val="0"/>
              <w:divBdr>
                <w:top w:val="none" w:sz="0" w:space="0" w:color="auto"/>
                <w:left w:val="none" w:sz="0" w:space="0" w:color="auto"/>
                <w:bottom w:val="none" w:sz="0" w:space="0" w:color="auto"/>
                <w:right w:val="none" w:sz="0" w:space="0" w:color="auto"/>
              </w:divBdr>
              <w:divsChild>
                <w:div w:id="1366101385">
                  <w:marLeft w:val="0"/>
                  <w:marRight w:val="0"/>
                  <w:marTop w:val="0"/>
                  <w:marBottom w:val="0"/>
                  <w:divBdr>
                    <w:top w:val="none" w:sz="0" w:space="0" w:color="auto"/>
                    <w:left w:val="none" w:sz="0" w:space="0" w:color="auto"/>
                    <w:bottom w:val="none" w:sz="0" w:space="0" w:color="auto"/>
                    <w:right w:val="none" w:sz="0" w:space="0" w:color="auto"/>
                  </w:divBdr>
                  <w:divsChild>
                    <w:div w:id="1867715022">
                      <w:marLeft w:val="-225"/>
                      <w:marRight w:val="-225"/>
                      <w:marTop w:val="0"/>
                      <w:marBottom w:val="0"/>
                      <w:divBdr>
                        <w:top w:val="none" w:sz="0" w:space="0" w:color="auto"/>
                        <w:left w:val="none" w:sz="0" w:space="0" w:color="auto"/>
                        <w:bottom w:val="none" w:sz="0" w:space="0" w:color="auto"/>
                        <w:right w:val="none" w:sz="0" w:space="0" w:color="auto"/>
                      </w:divBdr>
                      <w:divsChild>
                        <w:div w:id="890381341">
                          <w:marLeft w:val="0"/>
                          <w:marRight w:val="0"/>
                          <w:marTop w:val="0"/>
                          <w:marBottom w:val="0"/>
                          <w:divBdr>
                            <w:top w:val="none" w:sz="0" w:space="0" w:color="auto"/>
                            <w:left w:val="none" w:sz="0" w:space="0" w:color="auto"/>
                            <w:bottom w:val="none" w:sz="0" w:space="0" w:color="auto"/>
                            <w:right w:val="none" w:sz="0" w:space="0" w:color="auto"/>
                          </w:divBdr>
                          <w:divsChild>
                            <w:div w:id="848565431">
                              <w:marLeft w:val="0"/>
                              <w:marRight w:val="0"/>
                              <w:marTop w:val="0"/>
                              <w:marBottom w:val="0"/>
                              <w:divBdr>
                                <w:top w:val="none" w:sz="0" w:space="0" w:color="auto"/>
                                <w:left w:val="none" w:sz="0" w:space="0" w:color="auto"/>
                                <w:bottom w:val="none" w:sz="0" w:space="0" w:color="auto"/>
                                <w:right w:val="none" w:sz="0" w:space="0" w:color="auto"/>
                              </w:divBdr>
                              <w:divsChild>
                                <w:div w:id="13644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8794">
              <w:marLeft w:val="0"/>
              <w:marRight w:val="0"/>
              <w:marTop w:val="0"/>
              <w:marBottom w:val="0"/>
              <w:divBdr>
                <w:top w:val="none" w:sz="0" w:space="0" w:color="auto"/>
                <w:left w:val="none" w:sz="0" w:space="0" w:color="auto"/>
                <w:bottom w:val="none" w:sz="0" w:space="0" w:color="auto"/>
                <w:right w:val="none" w:sz="0" w:space="0" w:color="auto"/>
              </w:divBdr>
              <w:divsChild>
                <w:div w:id="1407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ba.org/p/fraud-conference" TargetMode="External"/><Relationship Id="rId18" Type="http://schemas.openxmlformats.org/officeDocument/2006/relationships/hyperlink" Target="https://www.icba.org/p/bank-security-institute" TargetMode="External"/><Relationship Id="rId26" Type="http://schemas.openxmlformats.org/officeDocument/2006/relationships/hyperlink" Target="https://www.icba.org/p/consumer-lending-institute" TargetMode="External"/><Relationship Id="rId39" Type="http://schemas.openxmlformats.org/officeDocument/2006/relationships/hyperlink" Target="https://www.icba.org/p/fraud-conference-1" TargetMode="External"/><Relationship Id="rId21" Type="http://schemas.openxmlformats.org/officeDocument/2006/relationships/hyperlink" Target="https://www.icba.org/p/audit-institute" TargetMode="External"/><Relationship Id="rId34" Type="http://schemas.openxmlformats.org/officeDocument/2006/relationships/hyperlink" Target="https://www.icba.org/p/bsa/aml-institute-1" TargetMode="External"/><Relationship Id="rId42" Type="http://schemas.openxmlformats.org/officeDocument/2006/relationships/hyperlink" Target="https://www.icba.org/p/auditing-it-general-controls" TargetMode="External"/><Relationship Id="rId47" Type="http://schemas.openxmlformats.org/officeDocument/2006/relationships/hyperlink" Target="https://www.icba.org/p/community-bank-treasury-management-seminar" TargetMode="External"/><Relationship Id="rId50" Type="http://schemas.openxmlformats.org/officeDocument/2006/relationships/hyperlink" Target="https://www.icba.org/p/building-your-story-crafting-an-effective-cra-performance-context-seminar" TargetMode="External"/><Relationship Id="rId55"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cba.org/p/commercial-loan-processor-seminar" TargetMode="External"/><Relationship Id="rId29" Type="http://schemas.openxmlformats.org/officeDocument/2006/relationships/hyperlink" Target="https://www.icba.org/p/agricultural-credit-analysis-seminar" TargetMode="External"/><Relationship Id="rId11" Type="http://schemas.openxmlformats.org/officeDocument/2006/relationships/hyperlink" Target="https://www.icba.org/p/cra-foundations-building" TargetMode="External"/><Relationship Id="rId24" Type="http://schemas.openxmlformats.org/officeDocument/2006/relationships/hyperlink" Target="https://www.icba.org/p/introduction-to-call-report-seminar" TargetMode="External"/><Relationship Id="rId32" Type="http://schemas.openxmlformats.org/officeDocument/2006/relationships/hyperlink" Target="https://www.icba.org/p/commercial-lending-institute" TargetMode="External"/><Relationship Id="rId37" Type="http://schemas.openxmlformats.org/officeDocument/2006/relationships/hyperlink" Target="https://www.icba.org/p/cra-to-z-how-to-build-a-best-in-class-cra-program-2" TargetMode="External"/><Relationship Id="rId40" Type="http://schemas.openxmlformats.org/officeDocument/2006/relationships/hyperlink" Target="https://www.icba.org/p/annual-current-issues/certification-conference" TargetMode="External"/><Relationship Id="rId45" Type="http://schemas.openxmlformats.org/officeDocument/2006/relationships/hyperlink" Target="https://www.icba.org/p/innovation-workshop-1"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cba.org/education/seminars-and-institutes" TargetMode="External"/><Relationship Id="rId19" Type="http://schemas.openxmlformats.org/officeDocument/2006/relationships/hyperlink" Target="https://www.icba.org/p/loan-review-seminar" TargetMode="External"/><Relationship Id="rId31" Type="http://schemas.openxmlformats.org/officeDocument/2006/relationships/hyperlink" Target="https://www.icba.org/p/identifying-and-addressing-distressed-loans-seminar" TargetMode="External"/><Relationship Id="rId44" Type="http://schemas.openxmlformats.org/officeDocument/2006/relationships/hyperlink" Target="https://www.icba.org/p/audit-institute-1"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ba.org/p/cra-to-z-how-to-build-a-best-in-class-cra-program-3" TargetMode="External"/><Relationship Id="rId22" Type="http://schemas.openxmlformats.org/officeDocument/2006/relationships/hyperlink" Target="https://www.icba.org/p/financial-statement-analysis" TargetMode="External"/><Relationship Id="rId27" Type="http://schemas.openxmlformats.org/officeDocument/2006/relationships/hyperlink" Target="https://www.icba.org/p/from-impact-to-credit-documenting-cra-activities-seminar" TargetMode="External"/><Relationship Id="rId30" Type="http://schemas.openxmlformats.org/officeDocument/2006/relationships/hyperlink" Target="https://www.icba.org/p/vendor-management-seminar" TargetMode="External"/><Relationship Id="rId35" Type="http://schemas.openxmlformats.org/officeDocument/2006/relationships/hyperlink" Target="https://www.icba.org/p/analyzing-your-bank-s-financial-statement-seminar" TargetMode="External"/><Relationship Id="rId43" Type="http://schemas.openxmlformats.org/officeDocument/2006/relationships/hyperlink" Target="https://www.icba.org/p/marketing-institute" TargetMode="External"/><Relationship Id="rId48" Type="http://schemas.openxmlformats.org/officeDocument/2006/relationships/hyperlink" Target="https://www.icba.org/p/annual-current-issues/certification-conference-1"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icba.org/p/credit-analyst-institute" TargetMode="External"/><Relationship Id="rId17" Type="http://schemas.openxmlformats.org/officeDocument/2006/relationships/hyperlink" Target="https://www.icba.org/p/innovation-workshop" TargetMode="External"/><Relationship Id="rId25" Type="http://schemas.openxmlformats.org/officeDocument/2006/relationships/hyperlink" Target="https://www.icba.org/p/advanced-call-report-seminar" TargetMode="External"/><Relationship Id="rId33" Type="http://schemas.openxmlformats.org/officeDocument/2006/relationships/hyperlink" Target="https://www.icba.org/p/bank-security-institute-1" TargetMode="External"/><Relationship Id="rId38" Type="http://schemas.openxmlformats.org/officeDocument/2006/relationships/hyperlink" Target="https://www.icba.org/p/cfo-forum" TargetMode="External"/><Relationship Id="rId46" Type="http://schemas.openxmlformats.org/officeDocument/2006/relationships/hyperlink" Target="https://www.icba.org/p/cra-to-z-how-to-build-a-best-in-class-cra-program-2" TargetMode="External"/><Relationship Id="rId20" Type="http://schemas.openxmlformats.org/officeDocument/2006/relationships/hyperlink" Target="https://www.icba.org/p/advanced-loan-review-seminar" TargetMode="External"/><Relationship Id="rId41" Type="http://schemas.openxmlformats.org/officeDocument/2006/relationships/hyperlink" Target="https://www.icba.org/p/enterprise-risk-management-institut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cba.org/p/bsa/aml-institute" TargetMode="External"/><Relationship Id="rId23" Type="http://schemas.openxmlformats.org/officeDocument/2006/relationships/hyperlink" Target="https://www.icba.org/p/cash-flow-analysis" TargetMode="External"/><Relationship Id="rId28" Type="http://schemas.openxmlformats.org/officeDocument/2006/relationships/hyperlink" Target="https://www.icba.org/p/innovation-workshop-2" TargetMode="External"/><Relationship Id="rId36" Type="http://schemas.openxmlformats.org/officeDocument/2006/relationships/hyperlink" Target="https://www.icba.org/p/credit-analyst-institute-2" TargetMode="External"/><Relationship Id="rId49" Type="http://schemas.openxmlformats.org/officeDocument/2006/relationships/hyperlink" Target="https://www.icba.org/p/bsa/aml-institut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da77778-c115-4190-9f30-c281e8b9d20e" xsi:nil="true"/>
    <lcf76f155ced4ddcb4097134ff3c332f xmlns="8ca56641-35a1-4add-9300-8578b94c86ce">
      <Terms xmlns="http://schemas.microsoft.com/office/infopath/2007/PartnerControls"/>
    </lcf76f155ced4ddcb4097134ff3c332f>
    <SharedWithUsers xmlns="6da77778-c115-4190-9f30-c281e8b9d20e">
      <UserInfo>
        <DisplayName>Mandy Snyder</DisplayName>
        <AccountId>12</AccountId>
        <AccountType/>
      </UserInfo>
      <UserInfo>
        <DisplayName>Lindsay LaNore</DisplayName>
        <AccountId>16</AccountId>
        <AccountType/>
      </UserInfo>
      <UserInfo>
        <DisplayName>Julie Hanson</DisplayName>
        <AccountId>357</AccountId>
        <AccountType/>
      </UserInfo>
      <UserInfo>
        <DisplayName>Audrey Cipriano</DisplayName>
        <AccountId>26</AccountId>
        <AccountType/>
      </UserInfo>
      <UserInfo>
        <DisplayName>Emma Darnell</DisplayName>
        <AccountId>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C48DED77D134388C3BD6D4DBB2FBB" ma:contentTypeVersion="22" ma:contentTypeDescription="Create a new document." ma:contentTypeScope="" ma:versionID="d629d93ad009686731e59625aabab896">
  <xsd:schema xmlns:xsd="http://www.w3.org/2001/XMLSchema" xmlns:xs="http://www.w3.org/2001/XMLSchema" xmlns:p="http://schemas.microsoft.com/office/2006/metadata/properties" xmlns:ns1="http://schemas.microsoft.com/sharepoint/v3" xmlns:ns2="8ca56641-35a1-4add-9300-8578b94c86ce" xmlns:ns3="6da77778-c115-4190-9f30-c281e8b9d20e" targetNamespace="http://schemas.microsoft.com/office/2006/metadata/properties" ma:root="true" ma:fieldsID="ddece3c83da66ea4b8eb6be68263cefc" ns1:_="" ns2:_="" ns3:_="">
    <xsd:import namespace="http://schemas.microsoft.com/sharepoint/v3"/>
    <xsd:import namespace="8ca56641-35a1-4add-9300-8578b94c86ce"/>
    <xsd:import namespace="6da77778-c115-4190-9f30-c281e8b9d2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56641-35a1-4add-9300-8578b94c8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00ea6a4-c0f9-4ccf-bf6c-dcf772f52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77778-c115-4190-9f30-c281e8b9d2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e7e212-d2d8-46b1-b4b9-75b293989b6d}" ma:internalName="TaxCatchAll" ma:showField="CatchAllData" ma:web="6da77778-c115-4190-9f30-c281e8b9d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E8047-B724-408E-89EF-27651939DA97}">
  <ds:schemaRefs>
    <ds:schemaRef ds:uri="http://schemas.microsoft.com/office/2006/metadata/properties"/>
    <ds:schemaRef ds:uri="http://schemas.microsoft.com/office/infopath/2007/PartnerControls"/>
    <ds:schemaRef ds:uri="http://schemas.microsoft.com/sharepoint/v3"/>
    <ds:schemaRef ds:uri="6da77778-c115-4190-9f30-c281e8b9d20e"/>
    <ds:schemaRef ds:uri="8ca56641-35a1-4add-9300-8578b94c86ce"/>
  </ds:schemaRefs>
</ds:datastoreItem>
</file>

<file path=customXml/itemProps2.xml><?xml version="1.0" encoding="utf-8"?>
<ds:datastoreItem xmlns:ds="http://schemas.openxmlformats.org/officeDocument/2006/customXml" ds:itemID="{A243305C-177B-48A0-A32E-1F2221B7F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56641-35a1-4add-9300-8578b94c86ce"/>
    <ds:schemaRef ds:uri="6da77778-c115-4190-9f30-c281e8b9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88146-075F-44DB-86ED-4A6A7A784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9</Pages>
  <Words>3818</Words>
  <Characters>21344</Characters>
  <Application>Microsoft Office Word</Application>
  <DocSecurity>0</DocSecurity>
  <Lines>485</Lines>
  <Paragraphs>285</Paragraphs>
  <ScaleCrop>false</ScaleCrop>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Hanson</dc:creator>
  <cp:keywords/>
  <dc:description/>
  <cp:lastModifiedBy>Julie Hanson</cp:lastModifiedBy>
  <cp:revision>411</cp:revision>
  <dcterms:created xsi:type="dcterms:W3CDTF">2025-12-18T19:20:00Z</dcterms:created>
  <dcterms:modified xsi:type="dcterms:W3CDTF">2026-02-11T22:23:00Z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0x0101005ACC48DED77D134388C3BD6D4DBB2FBB</vt:lpwstr>
  </property>
  <property fmtid="{D5CDD505-2E9C-101B-9397-08002B2CF9AE}" pid="3" name="MediaServiceImageTags">
    <vt:lpwstr/>
  </property>
</Properties>
</file>